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8F874C" w14:textId="0A4417A1" w:rsidR="003D178B" w:rsidRDefault="003D178B" w:rsidP="00CE4C98">
      <w:pPr>
        <w:jc w:val="center"/>
        <w:rPr>
          <w:rFonts w:ascii="Arial" w:hAnsi="Arial" w:cs="Arial"/>
          <w:b/>
          <w:sz w:val="28"/>
          <w:szCs w:val="28"/>
        </w:rPr>
      </w:pPr>
      <w:r w:rsidRPr="00572DC0">
        <w:rPr>
          <w:rFonts w:ascii="Arial" w:hAnsi="Arial" w:cs="Arial"/>
          <w:b/>
          <w:noProof/>
          <w:sz w:val="28"/>
          <w:szCs w:val="28"/>
        </w:rPr>
        <w:drawing>
          <wp:anchor distT="0" distB="0" distL="114300" distR="114300" simplePos="0" relativeHeight="251658240" behindDoc="0" locked="0" layoutInCell="1" allowOverlap="1" wp14:anchorId="5681B45B" wp14:editId="62EC236B">
            <wp:simplePos x="0" y="0"/>
            <wp:positionH relativeFrom="column">
              <wp:posOffset>-336562</wp:posOffset>
            </wp:positionH>
            <wp:positionV relativeFrom="paragraph">
              <wp:posOffset>1</wp:posOffset>
            </wp:positionV>
            <wp:extent cx="916940" cy="916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7122" cy="917122"/>
                    </a:xfrm>
                    <a:prstGeom prst="rect">
                      <a:avLst/>
                    </a:prstGeom>
                  </pic:spPr>
                </pic:pic>
              </a:graphicData>
            </a:graphic>
            <wp14:sizeRelH relativeFrom="page">
              <wp14:pctWidth>0</wp14:pctWidth>
            </wp14:sizeRelH>
            <wp14:sizeRelV relativeFrom="page">
              <wp14:pctHeight>0</wp14:pctHeight>
            </wp14:sizeRelV>
          </wp:anchor>
        </w:drawing>
      </w:r>
    </w:p>
    <w:p w14:paraId="4446418E" w14:textId="77777777" w:rsidR="003D178B" w:rsidRDefault="003D178B" w:rsidP="00CE4C98">
      <w:pPr>
        <w:jc w:val="center"/>
        <w:rPr>
          <w:rFonts w:ascii="Arial" w:hAnsi="Arial" w:cs="Arial"/>
          <w:b/>
          <w:sz w:val="28"/>
          <w:szCs w:val="28"/>
        </w:rPr>
      </w:pPr>
    </w:p>
    <w:p w14:paraId="4205FDDF" w14:textId="3D33E0CE" w:rsidR="006D5A54" w:rsidRPr="00CE4C98" w:rsidRDefault="006A72A7" w:rsidP="00CE4C98">
      <w:pPr>
        <w:jc w:val="center"/>
        <w:rPr>
          <w:rFonts w:ascii="Arial" w:hAnsi="Arial" w:cs="Arial"/>
          <w:b/>
          <w:sz w:val="28"/>
          <w:szCs w:val="28"/>
        </w:rPr>
      </w:pPr>
      <w:r w:rsidRPr="00CE4C98">
        <w:rPr>
          <w:rFonts w:ascii="Arial" w:hAnsi="Arial" w:cs="Arial"/>
          <w:b/>
          <w:sz w:val="28"/>
          <w:szCs w:val="28"/>
        </w:rPr>
        <w:t>Social Emotional Development Implementation Plan</w:t>
      </w:r>
    </w:p>
    <w:p w14:paraId="19DC6BE8" w14:textId="1325F4F9" w:rsidR="0059192C" w:rsidRDefault="00144B3A" w:rsidP="0059192C">
      <w:pPr>
        <w:jc w:val="center"/>
        <w:rPr>
          <w:rFonts w:ascii="Arial" w:hAnsi="Arial" w:cs="Arial"/>
          <w:b/>
          <w:color w:val="FF0000"/>
          <w:sz w:val="28"/>
          <w:szCs w:val="28"/>
        </w:rPr>
      </w:pPr>
      <w:r>
        <w:rPr>
          <w:rFonts w:ascii="Arial" w:hAnsi="Arial" w:cs="Arial"/>
          <w:b/>
          <w:sz w:val="28"/>
          <w:szCs w:val="28"/>
        </w:rPr>
        <w:t xml:space="preserve">for </w:t>
      </w:r>
      <w:r w:rsidR="003B396F">
        <w:rPr>
          <w:rFonts w:ascii="Arial" w:hAnsi="Arial" w:cs="Arial"/>
          <w:b/>
          <w:sz w:val="28"/>
          <w:szCs w:val="28"/>
        </w:rPr>
        <w:t>Preschool</w:t>
      </w:r>
      <w:r>
        <w:rPr>
          <w:rFonts w:ascii="Arial" w:hAnsi="Arial" w:cs="Arial"/>
          <w:b/>
          <w:sz w:val="28"/>
          <w:szCs w:val="28"/>
        </w:rPr>
        <w:t xml:space="preserve"> Classroom/FCCH</w:t>
      </w:r>
      <w:r w:rsidR="003B396F">
        <w:rPr>
          <w:rFonts w:ascii="Arial" w:hAnsi="Arial" w:cs="Arial"/>
          <w:b/>
          <w:sz w:val="28"/>
          <w:szCs w:val="28"/>
        </w:rPr>
        <w:t xml:space="preserve"> Setting</w:t>
      </w:r>
      <w:r w:rsidR="003D178B">
        <w:rPr>
          <w:rFonts w:ascii="Arial" w:hAnsi="Arial" w:cs="Arial"/>
          <w:b/>
          <w:sz w:val="28"/>
          <w:szCs w:val="28"/>
        </w:rPr>
        <w:t xml:space="preserve">: </w:t>
      </w:r>
      <w:r w:rsidR="003D178B" w:rsidRPr="008901D3">
        <w:rPr>
          <w:rFonts w:ascii="Arial" w:hAnsi="Arial" w:cs="Arial"/>
          <w:b/>
          <w:color w:val="FF0000"/>
          <w:sz w:val="28"/>
          <w:szCs w:val="28"/>
        </w:rPr>
        <w:t>Level 1</w:t>
      </w:r>
    </w:p>
    <w:p w14:paraId="3233C335" w14:textId="77777777" w:rsidR="0059192C" w:rsidRPr="0059192C" w:rsidRDefault="0059192C" w:rsidP="0059192C">
      <w:pPr>
        <w:jc w:val="center"/>
        <w:rPr>
          <w:rFonts w:ascii="Arial" w:hAnsi="Arial" w:cs="Arial"/>
          <w:b/>
          <w:color w:val="FF0000"/>
          <w:sz w:val="10"/>
          <w:szCs w:val="10"/>
        </w:rPr>
      </w:pPr>
    </w:p>
    <w:p w14:paraId="38246E5C" w14:textId="77777777" w:rsidR="0059192C" w:rsidRDefault="0059192C" w:rsidP="0059192C">
      <w:pPr>
        <w:ind w:left="-540" w:right="-117"/>
        <w:rPr>
          <w:rFonts w:ascii="Arial" w:hAnsi="Arial" w:cs="Arial"/>
          <w:sz w:val="22"/>
          <w:szCs w:val="22"/>
        </w:rPr>
      </w:pPr>
      <w:r>
        <w:rPr>
          <w:rFonts w:ascii="Arial" w:hAnsi="Arial" w:cs="Arial"/>
          <w:sz w:val="22"/>
          <w:szCs w:val="22"/>
        </w:rPr>
        <w:t xml:space="preserve">Agency/Site/Classroom/FCCH: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t xml:space="preserve"> </w:t>
      </w:r>
      <w:r>
        <w:rPr>
          <w:rFonts w:ascii="Arial" w:hAnsi="Arial" w:cs="Arial"/>
          <w:sz w:val="22"/>
          <w:szCs w:val="22"/>
        </w:rPr>
        <w:t xml:space="preserve">Date: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68AA9969" w14:textId="77777777" w:rsidR="0059192C" w:rsidRDefault="0059192C" w:rsidP="0059192C">
      <w:pPr>
        <w:ind w:left="-540" w:right="-540"/>
        <w:rPr>
          <w:rFonts w:ascii="Arial" w:hAnsi="Arial" w:cs="Arial"/>
          <w:sz w:val="22"/>
          <w:szCs w:val="22"/>
        </w:rPr>
      </w:pPr>
    </w:p>
    <w:p w14:paraId="73CC30C0" w14:textId="77777777" w:rsidR="0059192C" w:rsidRDefault="0059192C" w:rsidP="0059192C">
      <w:pPr>
        <w:ind w:left="-540" w:right="-540"/>
        <w:rPr>
          <w:rFonts w:ascii="Arial" w:hAnsi="Arial" w:cs="Arial"/>
          <w:sz w:val="22"/>
          <w:szCs w:val="22"/>
          <w:u w:val="single"/>
        </w:rPr>
      </w:pPr>
      <w:r>
        <w:rPr>
          <w:rFonts w:ascii="Arial" w:hAnsi="Arial" w:cs="Arial"/>
          <w:sz w:val="22"/>
          <w:szCs w:val="22"/>
        </w:rPr>
        <w:t xml:space="preserve">Educator: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 xml:space="preserve"> Observer: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1B196414" w14:textId="77777777" w:rsidR="00D41C65" w:rsidRPr="008F784F" w:rsidRDefault="00D41C65" w:rsidP="00CE4C98">
      <w:pPr>
        <w:ind w:left="-360"/>
        <w:rPr>
          <w:rFonts w:ascii="Arial" w:hAnsi="Arial" w:cs="Arial"/>
          <w:sz w:val="10"/>
          <w:szCs w:val="10"/>
        </w:rPr>
      </w:pPr>
    </w:p>
    <w:tbl>
      <w:tblPr>
        <w:tblStyle w:val="TableGrid"/>
        <w:tblW w:w="15030" w:type="dxa"/>
        <w:tblInd w:w="-545" w:type="dxa"/>
        <w:tblLook w:val="04A0" w:firstRow="1" w:lastRow="0" w:firstColumn="1" w:lastColumn="0" w:noHBand="0" w:noVBand="1"/>
      </w:tblPr>
      <w:tblGrid>
        <w:gridCol w:w="1800"/>
        <w:gridCol w:w="6840"/>
        <w:gridCol w:w="3240"/>
        <w:gridCol w:w="3150"/>
      </w:tblGrid>
      <w:tr w:rsidR="0059192C" w:rsidRPr="00D41C65" w14:paraId="7AFCD190" w14:textId="4CE405F7" w:rsidTr="0059192C">
        <w:tc>
          <w:tcPr>
            <w:tcW w:w="1800" w:type="dxa"/>
            <w:shd w:val="clear" w:color="auto" w:fill="F2F2F2" w:themeFill="background1" w:themeFillShade="F2"/>
          </w:tcPr>
          <w:p w14:paraId="230E1467" w14:textId="793C4373" w:rsidR="0059192C" w:rsidRPr="00D41C65" w:rsidRDefault="0059192C" w:rsidP="00D41C65">
            <w:pPr>
              <w:jc w:val="center"/>
              <w:rPr>
                <w:rFonts w:ascii="Arial" w:hAnsi="Arial" w:cs="Arial"/>
                <w:b/>
              </w:rPr>
            </w:pPr>
            <w:r w:rsidRPr="00D41C65">
              <w:rPr>
                <w:rFonts w:ascii="Arial" w:hAnsi="Arial" w:cs="Arial"/>
                <w:b/>
              </w:rPr>
              <w:t>Expectation</w:t>
            </w:r>
          </w:p>
        </w:tc>
        <w:tc>
          <w:tcPr>
            <w:tcW w:w="6840" w:type="dxa"/>
            <w:shd w:val="clear" w:color="auto" w:fill="F2F2F2" w:themeFill="background1" w:themeFillShade="F2"/>
          </w:tcPr>
          <w:p w14:paraId="6E317906" w14:textId="40EAFFA6" w:rsidR="0059192C" w:rsidRPr="00D41C65" w:rsidRDefault="0059192C" w:rsidP="00D41C65">
            <w:pPr>
              <w:jc w:val="center"/>
              <w:rPr>
                <w:rFonts w:ascii="Arial" w:hAnsi="Arial" w:cs="Arial"/>
                <w:b/>
              </w:rPr>
            </w:pPr>
            <w:r w:rsidRPr="00D41C65">
              <w:rPr>
                <w:rFonts w:ascii="Arial" w:hAnsi="Arial" w:cs="Arial"/>
                <w:b/>
              </w:rPr>
              <w:t>Strategies</w:t>
            </w:r>
          </w:p>
        </w:tc>
        <w:tc>
          <w:tcPr>
            <w:tcW w:w="3240" w:type="dxa"/>
            <w:shd w:val="clear" w:color="auto" w:fill="F2F2F2" w:themeFill="background1" w:themeFillShade="F2"/>
          </w:tcPr>
          <w:p w14:paraId="13788DA6" w14:textId="16203DED" w:rsidR="0059192C" w:rsidRDefault="0059192C" w:rsidP="00D41C65">
            <w:pPr>
              <w:jc w:val="center"/>
              <w:rPr>
                <w:rFonts w:ascii="Arial" w:hAnsi="Arial" w:cs="Arial"/>
                <w:b/>
              </w:rPr>
            </w:pPr>
            <w:r>
              <w:rPr>
                <w:rFonts w:ascii="Arial" w:hAnsi="Arial" w:cs="Arial"/>
                <w:b/>
              </w:rPr>
              <w:t>Observation Notes</w:t>
            </w:r>
          </w:p>
        </w:tc>
        <w:tc>
          <w:tcPr>
            <w:tcW w:w="3150" w:type="dxa"/>
            <w:shd w:val="clear" w:color="auto" w:fill="F2F2F2" w:themeFill="background1" w:themeFillShade="F2"/>
          </w:tcPr>
          <w:p w14:paraId="62C5B815" w14:textId="1984C903" w:rsidR="0059192C" w:rsidRPr="00D41C65" w:rsidRDefault="0059192C" w:rsidP="00D41C65">
            <w:pPr>
              <w:jc w:val="center"/>
              <w:rPr>
                <w:rFonts w:ascii="Arial" w:hAnsi="Arial" w:cs="Arial"/>
                <w:b/>
              </w:rPr>
            </w:pPr>
            <w:r>
              <w:rPr>
                <w:rFonts w:ascii="Arial" w:hAnsi="Arial" w:cs="Arial"/>
                <w:b/>
              </w:rPr>
              <w:t>Plan &amp; Timeline</w:t>
            </w:r>
          </w:p>
        </w:tc>
      </w:tr>
      <w:tr w:rsidR="0059192C" w:rsidRPr="0059192C" w14:paraId="023DE9D4" w14:textId="22C8EF9F" w:rsidTr="0059192C">
        <w:tc>
          <w:tcPr>
            <w:tcW w:w="1800" w:type="dxa"/>
          </w:tcPr>
          <w:p w14:paraId="50008137" w14:textId="32BB8C01" w:rsidR="0059192C" w:rsidRPr="0059192C" w:rsidRDefault="0059192C" w:rsidP="00CE4C98">
            <w:pPr>
              <w:rPr>
                <w:rFonts w:ascii="Arial" w:hAnsi="Arial" w:cs="Arial"/>
                <w:sz w:val="18"/>
                <w:szCs w:val="18"/>
              </w:rPr>
            </w:pPr>
            <w:r w:rsidRPr="0059192C">
              <w:rPr>
                <w:rFonts w:ascii="Arial" w:hAnsi="Arial" w:cs="Arial"/>
                <w:b/>
                <w:bCs/>
                <w:sz w:val="18"/>
                <w:szCs w:val="18"/>
              </w:rPr>
              <w:t xml:space="preserve">Connect with each child daily </w:t>
            </w:r>
          </w:p>
        </w:tc>
        <w:tc>
          <w:tcPr>
            <w:tcW w:w="6840" w:type="dxa"/>
          </w:tcPr>
          <w:p w14:paraId="661F748E" w14:textId="18FDBFE4" w:rsidR="0059192C" w:rsidRPr="0059192C" w:rsidRDefault="0059192C" w:rsidP="003B396F">
            <w:pPr>
              <w:pStyle w:val="ListParagraph"/>
              <w:numPr>
                <w:ilvl w:val="0"/>
                <w:numId w:val="6"/>
              </w:numPr>
              <w:autoSpaceDE w:val="0"/>
              <w:autoSpaceDN w:val="0"/>
              <w:adjustRightInd w:val="0"/>
              <w:rPr>
                <w:rFonts w:ascii="Arial" w:hAnsi="Arial" w:cs="Arial"/>
                <w:sz w:val="18"/>
                <w:szCs w:val="18"/>
              </w:rPr>
            </w:pPr>
            <w:r w:rsidRPr="0059192C">
              <w:rPr>
                <w:rFonts w:ascii="Arial" w:hAnsi="Arial" w:cs="Arial"/>
                <w:sz w:val="18"/>
                <w:szCs w:val="18"/>
              </w:rPr>
              <w:t xml:space="preserve">Educators take time to connect to each child 1.1 as early as possible each day (i.e. encouragement, greeting, talking, touching). Educators greet/call children by name. </w:t>
            </w:r>
          </w:p>
          <w:p w14:paraId="6A369221" w14:textId="77777777" w:rsidR="0059192C" w:rsidRPr="0059192C" w:rsidRDefault="0059192C" w:rsidP="003B396F">
            <w:pPr>
              <w:pStyle w:val="ListParagraph"/>
              <w:numPr>
                <w:ilvl w:val="0"/>
                <w:numId w:val="6"/>
              </w:numPr>
              <w:autoSpaceDE w:val="0"/>
              <w:autoSpaceDN w:val="0"/>
              <w:adjustRightInd w:val="0"/>
              <w:rPr>
                <w:rFonts w:ascii="Arial" w:hAnsi="Arial" w:cs="Arial"/>
                <w:sz w:val="18"/>
                <w:szCs w:val="18"/>
              </w:rPr>
            </w:pPr>
            <w:r w:rsidRPr="0059192C">
              <w:rPr>
                <w:rFonts w:ascii="Arial" w:hAnsi="Arial" w:cs="Arial"/>
                <w:sz w:val="18"/>
                <w:szCs w:val="18"/>
              </w:rPr>
              <w:t xml:space="preserve">Educators often use positive descriptive praise (acknowledgement) for children's skills, behaviors, and activities (vs redirection as main form of talking). </w:t>
            </w:r>
          </w:p>
          <w:p w14:paraId="5FC75A41" w14:textId="59B75B4E" w:rsidR="0059192C" w:rsidRPr="0059192C" w:rsidRDefault="0059192C" w:rsidP="003B396F">
            <w:pPr>
              <w:pStyle w:val="ListParagraph"/>
              <w:numPr>
                <w:ilvl w:val="0"/>
                <w:numId w:val="6"/>
              </w:numPr>
              <w:autoSpaceDE w:val="0"/>
              <w:autoSpaceDN w:val="0"/>
              <w:adjustRightInd w:val="0"/>
              <w:rPr>
                <w:rFonts w:ascii="Arial" w:hAnsi="Arial" w:cs="Arial"/>
                <w:sz w:val="18"/>
                <w:szCs w:val="18"/>
              </w:rPr>
            </w:pPr>
            <w:r w:rsidRPr="0059192C">
              <w:rPr>
                <w:rFonts w:ascii="Arial" w:hAnsi="Arial" w:cs="Arial"/>
                <w:sz w:val="18"/>
                <w:szCs w:val="18"/>
              </w:rPr>
              <w:t xml:space="preserve">Place photos of children's families around classroom to refer to and support building bridge to home. </w:t>
            </w:r>
          </w:p>
          <w:p w14:paraId="3E69F738" w14:textId="7DDE5450" w:rsidR="0059192C" w:rsidRPr="0059192C" w:rsidRDefault="0059192C" w:rsidP="003B396F">
            <w:pPr>
              <w:pStyle w:val="ListParagraph"/>
              <w:numPr>
                <w:ilvl w:val="0"/>
                <w:numId w:val="6"/>
              </w:numPr>
              <w:autoSpaceDE w:val="0"/>
              <w:autoSpaceDN w:val="0"/>
              <w:adjustRightInd w:val="0"/>
              <w:rPr>
                <w:rFonts w:ascii="Arial" w:hAnsi="Arial" w:cs="Arial"/>
                <w:sz w:val="18"/>
                <w:szCs w:val="18"/>
              </w:rPr>
            </w:pPr>
            <w:r w:rsidRPr="0059192C">
              <w:rPr>
                <w:rFonts w:ascii="Arial" w:hAnsi="Arial" w:cs="Arial"/>
                <w:sz w:val="18"/>
                <w:szCs w:val="18"/>
              </w:rPr>
              <w:t>Individualization Technique: Provide access to additional copies of family photos for children to keep with them (for ex. when missing parent).</w:t>
            </w:r>
          </w:p>
        </w:tc>
        <w:tc>
          <w:tcPr>
            <w:tcW w:w="3240" w:type="dxa"/>
          </w:tcPr>
          <w:p w14:paraId="0B70C328" w14:textId="77777777" w:rsidR="0059192C" w:rsidRPr="0059192C" w:rsidRDefault="0059192C" w:rsidP="0059192C">
            <w:pPr>
              <w:pStyle w:val="ListParagraph"/>
              <w:autoSpaceDE w:val="0"/>
              <w:autoSpaceDN w:val="0"/>
              <w:adjustRightInd w:val="0"/>
              <w:ind w:left="360"/>
              <w:rPr>
                <w:rFonts w:ascii="Arial" w:hAnsi="Arial" w:cs="Arial"/>
                <w:sz w:val="18"/>
                <w:szCs w:val="18"/>
              </w:rPr>
            </w:pPr>
          </w:p>
        </w:tc>
        <w:tc>
          <w:tcPr>
            <w:tcW w:w="3150" w:type="dxa"/>
          </w:tcPr>
          <w:p w14:paraId="119D7E35" w14:textId="12DEE12A" w:rsidR="0059192C" w:rsidRPr="0059192C" w:rsidRDefault="0059192C" w:rsidP="0059192C">
            <w:pPr>
              <w:pStyle w:val="ListParagraph"/>
              <w:autoSpaceDE w:val="0"/>
              <w:autoSpaceDN w:val="0"/>
              <w:adjustRightInd w:val="0"/>
              <w:ind w:left="360"/>
              <w:rPr>
                <w:rFonts w:ascii="Arial" w:hAnsi="Arial" w:cs="Arial"/>
                <w:sz w:val="18"/>
                <w:szCs w:val="18"/>
              </w:rPr>
            </w:pPr>
          </w:p>
        </w:tc>
      </w:tr>
      <w:tr w:rsidR="0059192C" w:rsidRPr="0059192C" w14:paraId="7A3EAAED" w14:textId="77777777" w:rsidTr="0059192C">
        <w:tc>
          <w:tcPr>
            <w:tcW w:w="1800" w:type="dxa"/>
          </w:tcPr>
          <w:p w14:paraId="3F55BFC0" w14:textId="77777777" w:rsidR="0059192C" w:rsidRPr="0059192C" w:rsidRDefault="0059192C" w:rsidP="005F3D26">
            <w:pPr>
              <w:rPr>
                <w:rFonts w:ascii="Arial" w:hAnsi="Arial" w:cs="Arial"/>
                <w:b/>
                <w:bCs/>
                <w:sz w:val="18"/>
                <w:szCs w:val="18"/>
              </w:rPr>
            </w:pPr>
            <w:r w:rsidRPr="0059192C">
              <w:rPr>
                <w:rFonts w:ascii="Arial" w:hAnsi="Arial" w:cs="Arial"/>
                <w:b/>
                <w:bCs/>
                <w:sz w:val="18"/>
                <w:szCs w:val="18"/>
              </w:rPr>
              <w:t xml:space="preserve">Daily Children's Schedule with pictures posted in group time area for children and individualized as needed. </w:t>
            </w:r>
          </w:p>
          <w:p w14:paraId="108BDA02" w14:textId="57AA031D" w:rsidR="0059192C" w:rsidRPr="0059192C" w:rsidRDefault="0059192C" w:rsidP="003B396F">
            <w:pPr>
              <w:rPr>
                <w:rFonts w:ascii="Arial" w:hAnsi="Arial" w:cs="Arial"/>
                <w:b/>
                <w:bCs/>
                <w:sz w:val="18"/>
                <w:szCs w:val="18"/>
              </w:rPr>
            </w:pPr>
            <w:r w:rsidRPr="0059192C">
              <w:rPr>
                <w:rFonts w:ascii="Arial" w:hAnsi="Arial" w:cs="Arial"/>
                <w:bCs/>
                <w:sz w:val="18"/>
                <w:szCs w:val="18"/>
              </w:rPr>
              <w:t>Review schedule throughout the day as needed and at group time daily</w:t>
            </w:r>
          </w:p>
        </w:tc>
        <w:tc>
          <w:tcPr>
            <w:tcW w:w="6840" w:type="dxa"/>
          </w:tcPr>
          <w:p w14:paraId="30464BA0" w14:textId="77777777" w:rsidR="0059192C" w:rsidRPr="0059192C" w:rsidRDefault="0059192C" w:rsidP="005F3D26">
            <w:pPr>
              <w:pStyle w:val="ListParagraph"/>
              <w:numPr>
                <w:ilvl w:val="0"/>
                <w:numId w:val="7"/>
              </w:numPr>
              <w:autoSpaceDE w:val="0"/>
              <w:autoSpaceDN w:val="0"/>
              <w:adjustRightInd w:val="0"/>
              <w:rPr>
                <w:rFonts w:ascii="Arial" w:hAnsi="Arial" w:cs="Arial"/>
                <w:sz w:val="18"/>
                <w:szCs w:val="18"/>
              </w:rPr>
            </w:pPr>
            <w:r w:rsidRPr="0059192C">
              <w:rPr>
                <w:rFonts w:ascii="Arial" w:hAnsi="Arial" w:cs="Arial"/>
                <w:sz w:val="18"/>
                <w:szCs w:val="18"/>
              </w:rPr>
              <w:t xml:space="preserve">Children's schedule is reviewed at group time &amp; referred to throughout the day to help recall activities that individual children participated in, prepare children for what comes next and inform them of any changes (i.e. rainy day schedule, classroom visitor, special activity etc.). </w:t>
            </w:r>
          </w:p>
          <w:p w14:paraId="13CFF5AC" w14:textId="77777777" w:rsidR="0059192C" w:rsidRPr="0059192C" w:rsidRDefault="0059192C" w:rsidP="005F3D26">
            <w:pPr>
              <w:pStyle w:val="ListParagraph"/>
              <w:numPr>
                <w:ilvl w:val="0"/>
                <w:numId w:val="7"/>
              </w:numPr>
              <w:autoSpaceDE w:val="0"/>
              <w:autoSpaceDN w:val="0"/>
              <w:adjustRightInd w:val="0"/>
              <w:rPr>
                <w:rFonts w:ascii="Arial" w:hAnsi="Arial" w:cs="Arial"/>
                <w:sz w:val="18"/>
                <w:szCs w:val="18"/>
              </w:rPr>
            </w:pPr>
            <w:r w:rsidRPr="0059192C">
              <w:rPr>
                <w:rFonts w:ascii="Arial" w:hAnsi="Arial" w:cs="Arial"/>
                <w:sz w:val="18"/>
                <w:szCs w:val="18"/>
              </w:rPr>
              <w:t xml:space="preserve">Schedule includes photos (of actual children preferred -not required) highlighting broad major times of day/transition (does not include time of day). </w:t>
            </w:r>
          </w:p>
          <w:p w14:paraId="2C1071F8" w14:textId="77777777" w:rsidR="0059192C" w:rsidRPr="0059192C" w:rsidRDefault="0059192C" w:rsidP="005F3D26">
            <w:pPr>
              <w:pStyle w:val="ListParagraph"/>
              <w:numPr>
                <w:ilvl w:val="0"/>
                <w:numId w:val="7"/>
              </w:numPr>
              <w:autoSpaceDE w:val="0"/>
              <w:autoSpaceDN w:val="0"/>
              <w:adjustRightInd w:val="0"/>
              <w:rPr>
                <w:rFonts w:ascii="Arial" w:hAnsi="Arial" w:cs="Arial"/>
                <w:sz w:val="18"/>
                <w:szCs w:val="18"/>
              </w:rPr>
            </w:pPr>
            <w:r w:rsidRPr="0059192C">
              <w:rPr>
                <w:rFonts w:ascii="Arial" w:hAnsi="Arial" w:cs="Arial"/>
                <w:sz w:val="18"/>
                <w:szCs w:val="18"/>
              </w:rPr>
              <w:t xml:space="preserve">Children's schedule is posted in a prominent location at children's eye level (preferably in group time area for easy review or able to relocate there </w:t>
            </w:r>
            <w:r w:rsidRPr="0059192C">
              <w:rPr>
                <w:rFonts w:ascii="Arial" w:hAnsi="Arial" w:cs="Arial"/>
                <w:sz w:val="18"/>
                <w:szCs w:val="18"/>
              </w:rPr>
              <w:cr/>
              <w:t xml:space="preserve">&amp;/or have second version for easel during group time). </w:t>
            </w:r>
          </w:p>
          <w:p w14:paraId="0DF11090" w14:textId="77777777" w:rsidR="0059192C" w:rsidRPr="0059192C" w:rsidRDefault="0059192C" w:rsidP="005F3D26">
            <w:pPr>
              <w:pStyle w:val="ListParagraph"/>
              <w:numPr>
                <w:ilvl w:val="0"/>
                <w:numId w:val="7"/>
              </w:numPr>
              <w:autoSpaceDE w:val="0"/>
              <w:autoSpaceDN w:val="0"/>
              <w:adjustRightInd w:val="0"/>
              <w:rPr>
                <w:rFonts w:ascii="Arial" w:hAnsi="Arial" w:cs="Arial"/>
                <w:sz w:val="18"/>
                <w:szCs w:val="18"/>
              </w:rPr>
            </w:pPr>
            <w:r w:rsidRPr="0059192C">
              <w:rPr>
                <w:rFonts w:ascii="Arial" w:hAnsi="Arial" w:cs="Arial"/>
                <w:sz w:val="18"/>
                <w:szCs w:val="18"/>
              </w:rPr>
              <w:t xml:space="preserve">Provide sensory and/or open ended art/creative activities daily. </w:t>
            </w:r>
          </w:p>
          <w:p w14:paraId="74151324" w14:textId="77777777" w:rsidR="0059192C" w:rsidRPr="0059192C" w:rsidRDefault="0059192C" w:rsidP="005F3D26">
            <w:pPr>
              <w:pStyle w:val="ListParagraph"/>
              <w:numPr>
                <w:ilvl w:val="0"/>
                <w:numId w:val="7"/>
              </w:numPr>
              <w:autoSpaceDE w:val="0"/>
              <w:autoSpaceDN w:val="0"/>
              <w:adjustRightInd w:val="0"/>
              <w:rPr>
                <w:rFonts w:ascii="Arial" w:hAnsi="Arial" w:cs="Arial"/>
                <w:sz w:val="18"/>
                <w:szCs w:val="18"/>
              </w:rPr>
            </w:pPr>
            <w:r w:rsidRPr="0059192C">
              <w:rPr>
                <w:rFonts w:ascii="Arial" w:hAnsi="Arial" w:cs="Arial"/>
                <w:sz w:val="18"/>
                <w:szCs w:val="18"/>
              </w:rPr>
              <w:t xml:space="preserve">Whole class warnings are provided prior to transitions and directly to individual children as needed. Messier activities are cleaned up prior to </w:t>
            </w:r>
            <w:r w:rsidRPr="0059192C">
              <w:rPr>
                <w:rFonts w:ascii="Arial" w:hAnsi="Arial" w:cs="Arial"/>
                <w:sz w:val="18"/>
                <w:szCs w:val="18"/>
              </w:rPr>
              <w:cr/>
              <w:t xml:space="preserve">beginning clean up time for entire class. </w:t>
            </w:r>
          </w:p>
          <w:p w14:paraId="678C3A12" w14:textId="77777777" w:rsidR="0059192C" w:rsidRPr="0059192C" w:rsidRDefault="0059192C" w:rsidP="005F3D26">
            <w:pPr>
              <w:pStyle w:val="ListParagraph"/>
              <w:numPr>
                <w:ilvl w:val="0"/>
                <w:numId w:val="7"/>
              </w:numPr>
              <w:autoSpaceDE w:val="0"/>
              <w:autoSpaceDN w:val="0"/>
              <w:adjustRightInd w:val="0"/>
              <w:rPr>
                <w:rFonts w:ascii="Arial" w:hAnsi="Arial" w:cs="Arial"/>
                <w:sz w:val="18"/>
                <w:szCs w:val="18"/>
              </w:rPr>
            </w:pPr>
            <w:r w:rsidRPr="0059192C">
              <w:rPr>
                <w:rFonts w:ascii="Arial" w:hAnsi="Arial" w:cs="Arial"/>
                <w:sz w:val="18"/>
                <w:szCs w:val="18"/>
              </w:rPr>
              <w:t xml:space="preserve">Educator's daily schedule is posted for adults w/ more detail and includes time of day. -All Educators directed activities are less than 20 minutes long. Individualization Techniques: Children who cannot clean up safely may be allowed to continue individual activity and clean up w/ support </w:t>
            </w:r>
          </w:p>
          <w:p w14:paraId="60374588" w14:textId="099CB742" w:rsidR="0059192C" w:rsidRPr="0059192C" w:rsidRDefault="0059192C" w:rsidP="003B396F">
            <w:pPr>
              <w:pStyle w:val="ListParagraph"/>
              <w:numPr>
                <w:ilvl w:val="0"/>
                <w:numId w:val="7"/>
              </w:numPr>
              <w:autoSpaceDE w:val="0"/>
              <w:autoSpaceDN w:val="0"/>
              <w:adjustRightInd w:val="0"/>
              <w:rPr>
                <w:rFonts w:ascii="Arial" w:hAnsi="Arial" w:cs="Arial"/>
                <w:sz w:val="18"/>
                <w:szCs w:val="18"/>
              </w:rPr>
            </w:pPr>
            <w:r w:rsidRPr="0059192C">
              <w:rPr>
                <w:rFonts w:ascii="Arial" w:hAnsi="Arial" w:cs="Arial"/>
                <w:sz w:val="18"/>
                <w:szCs w:val="18"/>
              </w:rPr>
              <w:t>Individualized child schedule includes photos of child and is relevant to child's need to predict and prepare for schedule changes. (i.e. small squares on ring educators hang around neck or in apron pocket, or accessibly small photo album.)</w:t>
            </w:r>
          </w:p>
        </w:tc>
        <w:tc>
          <w:tcPr>
            <w:tcW w:w="3240" w:type="dxa"/>
          </w:tcPr>
          <w:p w14:paraId="43736532" w14:textId="77777777" w:rsidR="0059192C" w:rsidRPr="0059192C" w:rsidRDefault="0059192C" w:rsidP="0059192C">
            <w:pPr>
              <w:pStyle w:val="ListParagraph"/>
              <w:autoSpaceDE w:val="0"/>
              <w:autoSpaceDN w:val="0"/>
              <w:adjustRightInd w:val="0"/>
              <w:ind w:left="360"/>
              <w:rPr>
                <w:rFonts w:ascii="Arial" w:hAnsi="Arial" w:cs="Arial"/>
                <w:sz w:val="18"/>
                <w:szCs w:val="18"/>
              </w:rPr>
            </w:pPr>
          </w:p>
        </w:tc>
        <w:tc>
          <w:tcPr>
            <w:tcW w:w="3150" w:type="dxa"/>
          </w:tcPr>
          <w:p w14:paraId="3CFE137E" w14:textId="77777777" w:rsidR="0059192C" w:rsidRPr="0059192C" w:rsidRDefault="0059192C" w:rsidP="0059192C">
            <w:pPr>
              <w:pStyle w:val="ListParagraph"/>
              <w:autoSpaceDE w:val="0"/>
              <w:autoSpaceDN w:val="0"/>
              <w:adjustRightInd w:val="0"/>
              <w:ind w:left="360"/>
              <w:rPr>
                <w:rFonts w:ascii="Arial" w:hAnsi="Arial" w:cs="Arial"/>
                <w:sz w:val="18"/>
                <w:szCs w:val="18"/>
              </w:rPr>
            </w:pPr>
          </w:p>
        </w:tc>
      </w:tr>
      <w:tr w:rsidR="0059192C" w:rsidRPr="0059192C" w14:paraId="3DB0AEF4" w14:textId="1E88FB4A" w:rsidTr="0059192C">
        <w:tc>
          <w:tcPr>
            <w:tcW w:w="1800" w:type="dxa"/>
          </w:tcPr>
          <w:p w14:paraId="1C400C43" w14:textId="4C8645E2" w:rsidR="0059192C" w:rsidRPr="0059192C" w:rsidRDefault="0059192C" w:rsidP="0059192C">
            <w:pPr>
              <w:rPr>
                <w:rFonts w:ascii="Arial" w:hAnsi="Arial" w:cs="Arial"/>
                <w:b/>
                <w:bCs/>
                <w:sz w:val="18"/>
                <w:szCs w:val="18"/>
              </w:rPr>
            </w:pPr>
            <w:r w:rsidRPr="0059192C">
              <w:rPr>
                <w:rFonts w:ascii="Arial" w:hAnsi="Arial" w:cs="Arial"/>
                <w:b/>
                <w:bCs/>
                <w:sz w:val="18"/>
                <w:szCs w:val="18"/>
              </w:rPr>
              <w:t>Agreements/Rules with pictures posted in group time area for children.</w:t>
            </w:r>
            <w:r>
              <w:rPr>
                <w:rFonts w:ascii="Arial" w:hAnsi="Arial" w:cs="Arial"/>
                <w:b/>
                <w:bCs/>
                <w:sz w:val="18"/>
                <w:szCs w:val="18"/>
              </w:rPr>
              <w:t xml:space="preserve"> </w:t>
            </w:r>
            <w:r w:rsidRPr="0059192C">
              <w:rPr>
                <w:rFonts w:ascii="Arial" w:hAnsi="Arial" w:cs="Arial"/>
                <w:bCs/>
                <w:sz w:val="18"/>
                <w:szCs w:val="18"/>
              </w:rPr>
              <w:t xml:space="preserve">Review agreements/rules throughout the day </w:t>
            </w:r>
          </w:p>
        </w:tc>
        <w:tc>
          <w:tcPr>
            <w:tcW w:w="6840" w:type="dxa"/>
          </w:tcPr>
          <w:p w14:paraId="64FAA8F8" w14:textId="77777777" w:rsidR="0059192C" w:rsidRDefault="0059192C" w:rsidP="0059192C">
            <w:pPr>
              <w:pStyle w:val="ListParagraph"/>
              <w:numPr>
                <w:ilvl w:val="0"/>
                <w:numId w:val="8"/>
              </w:numPr>
              <w:autoSpaceDE w:val="0"/>
              <w:autoSpaceDN w:val="0"/>
              <w:adjustRightInd w:val="0"/>
              <w:rPr>
                <w:rFonts w:ascii="Arial" w:hAnsi="Arial" w:cs="Arial"/>
                <w:sz w:val="18"/>
                <w:szCs w:val="18"/>
              </w:rPr>
            </w:pPr>
            <w:r w:rsidRPr="0059192C">
              <w:rPr>
                <w:rFonts w:ascii="Arial" w:hAnsi="Arial" w:cs="Arial"/>
                <w:sz w:val="18"/>
                <w:szCs w:val="18"/>
              </w:rPr>
              <w:t xml:space="preserve">Safety Agreements/Rules are broad statements that apply across settings to everyone, such as "We use safe hands/feet", “We are kind", “We clean up”, "We ask for help". Some Agreements/Rules apply to certain settings (i.e. outdoors/circle time) and can be a separate visual as needed. </w:t>
            </w:r>
          </w:p>
          <w:p w14:paraId="60231A31" w14:textId="64C40D7C" w:rsidR="0059192C" w:rsidRPr="0059192C" w:rsidRDefault="0059192C" w:rsidP="0059192C">
            <w:pPr>
              <w:pStyle w:val="ListParagraph"/>
              <w:numPr>
                <w:ilvl w:val="0"/>
                <w:numId w:val="8"/>
              </w:numPr>
              <w:autoSpaceDE w:val="0"/>
              <w:autoSpaceDN w:val="0"/>
              <w:adjustRightInd w:val="0"/>
              <w:rPr>
                <w:rFonts w:ascii="Arial" w:hAnsi="Arial" w:cs="Arial"/>
                <w:sz w:val="18"/>
                <w:szCs w:val="18"/>
              </w:rPr>
            </w:pPr>
            <w:r w:rsidRPr="0059192C">
              <w:rPr>
                <w:rFonts w:ascii="Arial" w:hAnsi="Arial" w:cs="Arial"/>
                <w:sz w:val="18"/>
                <w:szCs w:val="18"/>
              </w:rPr>
              <w:t xml:space="preserve">Rules that are not applicable to all occasions are not posted (i.e. sharing, and taking turns), however can be reviewed prior to relevant activity. </w:t>
            </w:r>
          </w:p>
        </w:tc>
        <w:tc>
          <w:tcPr>
            <w:tcW w:w="3240" w:type="dxa"/>
          </w:tcPr>
          <w:p w14:paraId="6E70B2A8" w14:textId="77777777" w:rsidR="0059192C" w:rsidRPr="0059192C" w:rsidRDefault="0059192C" w:rsidP="0059192C">
            <w:pPr>
              <w:pStyle w:val="ListParagraph"/>
              <w:autoSpaceDE w:val="0"/>
              <w:autoSpaceDN w:val="0"/>
              <w:adjustRightInd w:val="0"/>
              <w:ind w:left="360"/>
              <w:rPr>
                <w:rFonts w:ascii="Arial" w:hAnsi="Arial" w:cs="Arial"/>
                <w:sz w:val="18"/>
                <w:szCs w:val="18"/>
              </w:rPr>
            </w:pPr>
          </w:p>
        </w:tc>
        <w:tc>
          <w:tcPr>
            <w:tcW w:w="3150" w:type="dxa"/>
          </w:tcPr>
          <w:p w14:paraId="081D0820" w14:textId="7FFB8029" w:rsidR="0059192C" w:rsidRPr="0059192C" w:rsidRDefault="0059192C" w:rsidP="0059192C">
            <w:pPr>
              <w:pStyle w:val="ListParagraph"/>
              <w:autoSpaceDE w:val="0"/>
              <w:autoSpaceDN w:val="0"/>
              <w:adjustRightInd w:val="0"/>
              <w:ind w:left="360"/>
              <w:rPr>
                <w:rFonts w:ascii="Arial" w:hAnsi="Arial" w:cs="Arial"/>
                <w:sz w:val="18"/>
                <w:szCs w:val="18"/>
              </w:rPr>
            </w:pPr>
          </w:p>
        </w:tc>
      </w:tr>
    </w:tbl>
    <w:p w14:paraId="14949ABD" w14:textId="77777777" w:rsidR="004D6DD5" w:rsidRDefault="004D6DD5" w:rsidP="00D41C65">
      <w:pPr>
        <w:rPr>
          <w:rFonts w:ascii="Arial" w:hAnsi="Arial" w:cs="Arial"/>
          <w:sz w:val="18"/>
          <w:szCs w:val="18"/>
        </w:rPr>
      </w:pPr>
    </w:p>
    <w:p w14:paraId="06D49E6D" w14:textId="77777777" w:rsidR="0059192C" w:rsidRDefault="0059192C" w:rsidP="00D41C65">
      <w:pPr>
        <w:rPr>
          <w:rFonts w:ascii="Arial" w:hAnsi="Arial" w:cs="Arial"/>
          <w:sz w:val="18"/>
          <w:szCs w:val="18"/>
        </w:rPr>
      </w:pPr>
    </w:p>
    <w:p w14:paraId="25CE6ABB" w14:textId="77777777" w:rsidR="0059192C" w:rsidRDefault="0059192C" w:rsidP="00D41C65">
      <w:pPr>
        <w:rPr>
          <w:rFonts w:ascii="Arial" w:hAnsi="Arial" w:cs="Arial"/>
          <w:sz w:val="18"/>
          <w:szCs w:val="18"/>
        </w:rPr>
      </w:pPr>
    </w:p>
    <w:p w14:paraId="7AE14512" w14:textId="77777777" w:rsidR="0059192C" w:rsidRDefault="0059192C" w:rsidP="00D41C65">
      <w:pPr>
        <w:rPr>
          <w:rFonts w:ascii="Arial" w:hAnsi="Arial" w:cs="Arial"/>
          <w:sz w:val="18"/>
          <w:szCs w:val="18"/>
        </w:rPr>
      </w:pPr>
    </w:p>
    <w:p w14:paraId="0B5B134A" w14:textId="77777777" w:rsidR="0059192C" w:rsidRPr="0059192C" w:rsidRDefault="0059192C" w:rsidP="00D41C65">
      <w:pPr>
        <w:rPr>
          <w:rFonts w:ascii="Arial" w:hAnsi="Arial" w:cs="Arial"/>
          <w:sz w:val="18"/>
          <w:szCs w:val="18"/>
        </w:rPr>
      </w:pPr>
    </w:p>
    <w:tbl>
      <w:tblPr>
        <w:tblStyle w:val="TableGrid"/>
        <w:tblW w:w="14940" w:type="dxa"/>
        <w:tblInd w:w="-545" w:type="dxa"/>
        <w:tblLook w:val="04A0" w:firstRow="1" w:lastRow="0" w:firstColumn="1" w:lastColumn="0" w:noHBand="0" w:noVBand="1"/>
      </w:tblPr>
      <w:tblGrid>
        <w:gridCol w:w="1800"/>
        <w:gridCol w:w="6840"/>
        <w:gridCol w:w="3150"/>
        <w:gridCol w:w="3150"/>
      </w:tblGrid>
      <w:tr w:rsidR="001C4594" w:rsidRPr="0059192C" w14:paraId="2A4487F7" w14:textId="45429222" w:rsidTr="001C4594">
        <w:trPr>
          <w:trHeight w:val="2816"/>
        </w:trPr>
        <w:tc>
          <w:tcPr>
            <w:tcW w:w="1800" w:type="dxa"/>
          </w:tcPr>
          <w:p w14:paraId="2A24704A" w14:textId="5633BA67" w:rsidR="001C4594" w:rsidRPr="0059192C" w:rsidRDefault="001C4594" w:rsidP="005F3D26">
            <w:pPr>
              <w:rPr>
                <w:rFonts w:ascii="Arial" w:hAnsi="Arial" w:cs="Arial"/>
                <w:b/>
                <w:bCs/>
                <w:sz w:val="18"/>
                <w:szCs w:val="18"/>
              </w:rPr>
            </w:pPr>
            <w:r w:rsidRPr="0059192C">
              <w:rPr>
                <w:rFonts w:ascii="Arial" w:hAnsi="Arial" w:cs="Arial"/>
                <w:bCs/>
                <w:sz w:val="18"/>
                <w:szCs w:val="18"/>
              </w:rPr>
              <w:t>as needed and at group time daily</w:t>
            </w:r>
          </w:p>
          <w:p w14:paraId="52F4A105" w14:textId="441F88C4" w:rsidR="001C4594" w:rsidRPr="0059192C" w:rsidRDefault="001C4594" w:rsidP="005F3D26">
            <w:pPr>
              <w:rPr>
                <w:rFonts w:ascii="Arial" w:hAnsi="Arial" w:cs="Arial"/>
                <w:b/>
                <w:bCs/>
                <w:sz w:val="18"/>
                <w:szCs w:val="18"/>
              </w:rPr>
            </w:pPr>
          </w:p>
        </w:tc>
        <w:tc>
          <w:tcPr>
            <w:tcW w:w="6840" w:type="dxa"/>
          </w:tcPr>
          <w:p w14:paraId="44312806" w14:textId="77777777" w:rsidR="001C4594" w:rsidRPr="0059192C" w:rsidRDefault="001C4594" w:rsidP="005F3D26">
            <w:pPr>
              <w:pStyle w:val="ListParagraph"/>
              <w:numPr>
                <w:ilvl w:val="0"/>
                <w:numId w:val="8"/>
              </w:numPr>
              <w:autoSpaceDE w:val="0"/>
              <w:autoSpaceDN w:val="0"/>
              <w:adjustRightInd w:val="0"/>
              <w:rPr>
                <w:rFonts w:ascii="Arial" w:hAnsi="Arial" w:cs="Arial"/>
                <w:sz w:val="18"/>
                <w:szCs w:val="18"/>
              </w:rPr>
            </w:pPr>
            <w:r w:rsidRPr="0059192C">
              <w:rPr>
                <w:rFonts w:ascii="Arial" w:hAnsi="Arial" w:cs="Arial"/>
                <w:sz w:val="18"/>
                <w:szCs w:val="18"/>
              </w:rPr>
              <w:t xml:space="preserve">Agreement/rules photos are of actual children acting out agreements/rules. (Not required the first 30 days.) </w:t>
            </w:r>
          </w:p>
          <w:p w14:paraId="2CD95236" w14:textId="77777777" w:rsidR="001C4594" w:rsidRPr="0059192C" w:rsidRDefault="001C4594" w:rsidP="005F3D26">
            <w:pPr>
              <w:pStyle w:val="ListParagraph"/>
              <w:numPr>
                <w:ilvl w:val="0"/>
                <w:numId w:val="8"/>
              </w:numPr>
              <w:autoSpaceDE w:val="0"/>
              <w:autoSpaceDN w:val="0"/>
              <w:adjustRightInd w:val="0"/>
              <w:rPr>
                <w:rFonts w:ascii="Arial" w:hAnsi="Arial" w:cs="Arial"/>
                <w:sz w:val="18"/>
                <w:szCs w:val="18"/>
              </w:rPr>
            </w:pPr>
            <w:r w:rsidRPr="0059192C">
              <w:rPr>
                <w:rFonts w:ascii="Arial" w:hAnsi="Arial" w:cs="Arial"/>
                <w:sz w:val="18"/>
                <w:szCs w:val="18"/>
              </w:rPr>
              <w:t xml:space="preserve">Review safety agreements at group time daily and as needed throughout the day. Children who are "helpers" can review the rules once familiar (after 4- r; weeks of Educator's review). </w:t>
            </w:r>
          </w:p>
          <w:p w14:paraId="2833A7E7" w14:textId="77777777" w:rsidR="001C4594" w:rsidRPr="0059192C" w:rsidRDefault="001C4594" w:rsidP="005F3D26">
            <w:pPr>
              <w:pStyle w:val="ListParagraph"/>
              <w:numPr>
                <w:ilvl w:val="0"/>
                <w:numId w:val="8"/>
              </w:numPr>
              <w:autoSpaceDE w:val="0"/>
              <w:autoSpaceDN w:val="0"/>
              <w:adjustRightInd w:val="0"/>
              <w:rPr>
                <w:rFonts w:ascii="Arial" w:hAnsi="Arial" w:cs="Arial"/>
                <w:sz w:val="18"/>
                <w:szCs w:val="18"/>
              </w:rPr>
            </w:pPr>
            <w:r w:rsidRPr="0059192C">
              <w:rPr>
                <w:rFonts w:ascii="Arial" w:hAnsi="Arial" w:cs="Arial"/>
                <w:sz w:val="18"/>
                <w:szCs w:val="18"/>
              </w:rPr>
              <w:t xml:space="preserve">Individualization techniques: Review agreements with individual children throughout the day to remind them of agreements through positive monitoring Educators highlight when child is acting safe with the purpose of catching them as they are following agreements/rules appropriately). </w:t>
            </w:r>
          </w:p>
          <w:p w14:paraId="60BD0AEE" w14:textId="77777777" w:rsidR="001C4594" w:rsidRPr="0059192C" w:rsidRDefault="001C4594" w:rsidP="005F3D26">
            <w:pPr>
              <w:pStyle w:val="ListParagraph"/>
              <w:numPr>
                <w:ilvl w:val="0"/>
                <w:numId w:val="8"/>
              </w:numPr>
              <w:tabs>
                <w:tab w:val="left" w:pos="0"/>
              </w:tabs>
              <w:autoSpaceDE w:val="0"/>
              <w:autoSpaceDN w:val="0"/>
              <w:adjustRightInd w:val="0"/>
              <w:rPr>
                <w:rFonts w:ascii="Arial" w:hAnsi="Arial" w:cs="Arial"/>
                <w:sz w:val="18"/>
                <w:szCs w:val="18"/>
              </w:rPr>
            </w:pPr>
            <w:r w:rsidRPr="0059192C">
              <w:rPr>
                <w:rFonts w:ascii="Arial" w:hAnsi="Arial" w:cs="Arial"/>
                <w:sz w:val="18"/>
                <w:szCs w:val="18"/>
              </w:rPr>
              <w:t>Children are encouraged to refer to the agreements/rules in their interactions with each other (being helpful, or being a friend, making safe choices).</w:t>
            </w:r>
          </w:p>
          <w:p w14:paraId="4F592746" w14:textId="77777777" w:rsidR="001C4594" w:rsidRPr="0059192C" w:rsidRDefault="001C4594" w:rsidP="005F3D26">
            <w:pPr>
              <w:pStyle w:val="ListParagraph"/>
              <w:numPr>
                <w:ilvl w:val="0"/>
                <w:numId w:val="8"/>
              </w:numPr>
              <w:tabs>
                <w:tab w:val="left" w:pos="0"/>
              </w:tabs>
              <w:autoSpaceDE w:val="0"/>
              <w:autoSpaceDN w:val="0"/>
              <w:adjustRightInd w:val="0"/>
              <w:rPr>
                <w:rFonts w:ascii="Arial" w:hAnsi="Arial" w:cs="Arial"/>
                <w:sz w:val="18"/>
                <w:szCs w:val="18"/>
              </w:rPr>
            </w:pPr>
            <w:r w:rsidRPr="0059192C">
              <w:rPr>
                <w:rFonts w:ascii="Arial" w:hAnsi="Arial" w:cs="Arial"/>
                <w:sz w:val="18"/>
                <w:szCs w:val="18"/>
              </w:rPr>
              <w:t>Educators comment on appropriate child behavior, linking the behavior to the posted classroom agreement/rules.</w:t>
            </w:r>
          </w:p>
        </w:tc>
        <w:tc>
          <w:tcPr>
            <w:tcW w:w="3150" w:type="dxa"/>
          </w:tcPr>
          <w:p w14:paraId="25ED0A21" w14:textId="77777777" w:rsidR="001C4594" w:rsidRPr="0059192C" w:rsidRDefault="001C4594">
            <w:pPr>
              <w:rPr>
                <w:sz w:val="18"/>
                <w:szCs w:val="18"/>
              </w:rPr>
            </w:pPr>
          </w:p>
        </w:tc>
        <w:tc>
          <w:tcPr>
            <w:tcW w:w="3150" w:type="dxa"/>
          </w:tcPr>
          <w:p w14:paraId="11AA5D6C" w14:textId="77777777" w:rsidR="001C4594" w:rsidRPr="0059192C" w:rsidRDefault="001C4594">
            <w:pPr>
              <w:rPr>
                <w:sz w:val="18"/>
                <w:szCs w:val="18"/>
              </w:rPr>
            </w:pPr>
          </w:p>
        </w:tc>
      </w:tr>
      <w:tr w:rsidR="001C4594" w:rsidRPr="0059192C" w14:paraId="6DE97E38" w14:textId="4FCEAC02" w:rsidTr="001C4594">
        <w:trPr>
          <w:trHeight w:val="1268"/>
        </w:trPr>
        <w:tc>
          <w:tcPr>
            <w:tcW w:w="1800" w:type="dxa"/>
          </w:tcPr>
          <w:p w14:paraId="2220D8E9" w14:textId="77777777" w:rsidR="001C4594" w:rsidRPr="0059192C" w:rsidRDefault="001C4594" w:rsidP="005F3D26">
            <w:pPr>
              <w:rPr>
                <w:rFonts w:ascii="Arial" w:hAnsi="Arial" w:cs="Arial"/>
                <w:b/>
                <w:sz w:val="18"/>
                <w:szCs w:val="18"/>
              </w:rPr>
            </w:pPr>
            <w:r w:rsidRPr="0059192C">
              <w:rPr>
                <w:rFonts w:ascii="Arial" w:hAnsi="Arial" w:cs="Arial"/>
                <w:b/>
                <w:sz w:val="18"/>
                <w:szCs w:val="18"/>
              </w:rPr>
              <w:t>Talk about feelings and friendship throughout the day.</w:t>
            </w:r>
          </w:p>
          <w:p w14:paraId="44D07E5C" w14:textId="77777777" w:rsidR="001C4594" w:rsidRPr="0059192C" w:rsidRDefault="001C4594" w:rsidP="005F3D26">
            <w:pPr>
              <w:rPr>
                <w:rFonts w:ascii="Arial" w:hAnsi="Arial" w:cs="Arial"/>
                <w:sz w:val="18"/>
                <w:szCs w:val="18"/>
              </w:rPr>
            </w:pPr>
          </w:p>
        </w:tc>
        <w:tc>
          <w:tcPr>
            <w:tcW w:w="6840" w:type="dxa"/>
          </w:tcPr>
          <w:p w14:paraId="0D8C5C14" w14:textId="77777777" w:rsidR="001C4594" w:rsidRPr="0059192C" w:rsidRDefault="001C4594" w:rsidP="005F3D26">
            <w:pPr>
              <w:pStyle w:val="ListParagraph"/>
              <w:numPr>
                <w:ilvl w:val="0"/>
                <w:numId w:val="11"/>
              </w:numPr>
              <w:tabs>
                <w:tab w:val="left" w:pos="0"/>
              </w:tabs>
              <w:autoSpaceDE w:val="0"/>
              <w:autoSpaceDN w:val="0"/>
              <w:adjustRightInd w:val="0"/>
              <w:ind w:left="342"/>
              <w:rPr>
                <w:rFonts w:ascii="Arial" w:hAnsi="Arial" w:cs="Arial"/>
                <w:sz w:val="18"/>
                <w:szCs w:val="18"/>
              </w:rPr>
            </w:pPr>
            <w:r w:rsidRPr="0059192C">
              <w:rPr>
                <w:rFonts w:ascii="Arial" w:hAnsi="Arial" w:cs="Arial"/>
                <w:sz w:val="18"/>
                <w:szCs w:val="18"/>
              </w:rPr>
              <w:t>As Educators interact with children, comment on feelings and when children are seen as "friends" throughout the day.</w:t>
            </w:r>
          </w:p>
          <w:p w14:paraId="5CB517C6" w14:textId="77777777" w:rsidR="001C4594" w:rsidRPr="0059192C" w:rsidRDefault="001C4594" w:rsidP="005F3D26">
            <w:pPr>
              <w:pStyle w:val="ListParagraph"/>
              <w:numPr>
                <w:ilvl w:val="0"/>
                <w:numId w:val="11"/>
              </w:numPr>
              <w:tabs>
                <w:tab w:val="left" w:pos="0"/>
              </w:tabs>
              <w:autoSpaceDE w:val="0"/>
              <w:autoSpaceDN w:val="0"/>
              <w:adjustRightInd w:val="0"/>
              <w:ind w:left="342"/>
              <w:rPr>
                <w:rFonts w:ascii="Arial" w:hAnsi="Arial" w:cs="Arial"/>
                <w:sz w:val="18"/>
                <w:szCs w:val="18"/>
              </w:rPr>
            </w:pPr>
            <w:r w:rsidRPr="0059192C">
              <w:rPr>
                <w:rFonts w:ascii="Arial" w:hAnsi="Arial" w:cs="Arial"/>
                <w:sz w:val="18"/>
                <w:szCs w:val="18"/>
              </w:rPr>
              <w:t xml:space="preserve">Educators use naturally occurring opportunities across the day to teach social emotional and friendship skills. </w:t>
            </w:r>
          </w:p>
          <w:p w14:paraId="2A5DDCB9" w14:textId="77777777" w:rsidR="001C4594" w:rsidRPr="0059192C" w:rsidRDefault="001C4594" w:rsidP="005F3D26">
            <w:pPr>
              <w:pStyle w:val="ListParagraph"/>
              <w:tabs>
                <w:tab w:val="left" w:pos="0"/>
              </w:tabs>
              <w:autoSpaceDE w:val="0"/>
              <w:autoSpaceDN w:val="0"/>
              <w:adjustRightInd w:val="0"/>
              <w:ind w:left="0"/>
              <w:rPr>
                <w:rFonts w:ascii="Arial" w:hAnsi="Arial" w:cs="Arial"/>
                <w:sz w:val="18"/>
                <w:szCs w:val="18"/>
              </w:rPr>
            </w:pPr>
            <w:r w:rsidRPr="0059192C">
              <w:rPr>
                <w:rFonts w:ascii="Arial" w:hAnsi="Arial" w:cs="Arial"/>
                <w:b/>
                <w:sz w:val="18"/>
                <w:szCs w:val="18"/>
              </w:rPr>
              <w:t>Suggestions:</w:t>
            </w:r>
            <w:r w:rsidRPr="0059192C">
              <w:rPr>
                <w:rFonts w:ascii="Arial" w:hAnsi="Arial" w:cs="Arial"/>
                <w:sz w:val="18"/>
                <w:szCs w:val="18"/>
              </w:rPr>
              <w:t xml:space="preserve"> Feeling charts, feeling lotto games, being helpful or feeling pictures, Acts of Kindness highlighted on heart tree or in heart jar etc.</w:t>
            </w:r>
          </w:p>
        </w:tc>
        <w:tc>
          <w:tcPr>
            <w:tcW w:w="3150" w:type="dxa"/>
          </w:tcPr>
          <w:p w14:paraId="46A9B646" w14:textId="77777777" w:rsidR="001C4594" w:rsidRPr="0059192C" w:rsidRDefault="001C4594">
            <w:pPr>
              <w:rPr>
                <w:sz w:val="18"/>
                <w:szCs w:val="18"/>
              </w:rPr>
            </w:pPr>
          </w:p>
        </w:tc>
        <w:tc>
          <w:tcPr>
            <w:tcW w:w="3150" w:type="dxa"/>
          </w:tcPr>
          <w:p w14:paraId="77C26455" w14:textId="77777777" w:rsidR="001C4594" w:rsidRPr="0059192C" w:rsidRDefault="001C4594">
            <w:pPr>
              <w:rPr>
                <w:sz w:val="18"/>
                <w:szCs w:val="18"/>
              </w:rPr>
            </w:pPr>
          </w:p>
        </w:tc>
      </w:tr>
      <w:tr w:rsidR="001C4594" w:rsidRPr="0059192C" w14:paraId="7AF00453" w14:textId="779006F6" w:rsidTr="001C4594">
        <w:trPr>
          <w:trHeight w:val="1034"/>
        </w:trPr>
        <w:tc>
          <w:tcPr>
            <w:tcW w:w="1800" w:type="dxa"/>
          </w:tcPr>
          <w:p w14:paraId="319C2274" w14:textId="77777777" w:rsidR="001C4594" w:rsidRPr="0059192C" w:rsidRDefault="001C4594" w:rsidP="005F3D26">
            <w:pPr>
              <w:rPr>
                <w:rFonts w:ascii="Arial" w:hAnsi="Arial" w:cs="Arial"/>
                <w:b/>
                <w:sz w:val="18"/>
                <w:szCs w:val="18"/>
              </w:rPr>
            </w:pPr>
            <w:r w:rsidRPr="0059192C">
              <w:rPr>
                <w:rFonts w:ascii="Arial" w:hAnsi="Arial" w:cs="Arial"/>
                <w:b/>
                <w:sz w:val="18"/>
                <w:szCs w:val="18"/>
              </w:rPr>
              <w:t>Job Board with jobs for children</w:t>
            </w:r>
          </w:p>
        </w:tc>
        <w:tc>
          <w:tcPr>
            <w:tcW w:w="6840" w:type="dxa"/>
          </w:tcPr>
          <w:p w14:paraId="4DE29C93" w14:textId="77777777" w:rsidR="001C4594" w:rsidRPr="0059192C" w:rsidRDefault="001C4594" w:rsidP="005F3D26">
            <w:pPr>
              <w:pStyle w:val="ListParagraph"/>
              <w:numPr>
                <w:ilvl w:val="0"/>
                <w:numId w:val="12"/>
              </w:numPr>
              <w:tabs>
                <w:tab w:val="left" w:pos="0"/>
              </w:tabs>
              <w:autoSpaceDE w:val="0"/>
              <w:autoSpaceDN w:val="0"/>
              <w:adjustRightInd w:val="0"/>
              <w:ind w:left="342"/>
              <w:rPr>
                <w:rFonts w:ascii="Arial" w:hAnsi="Arial" w:cs="Arial"/>
                <w:sz w:val="18"/>
                <w:szCs w:val="18"/>
              </w:rPr>
            </w:pPr>
            <w:r w:rsidRPr="0059192C">
              <w:rPr>
                <w:rFonts w:ascii="Arial" w:hAnsi="Arial" w:cs="Arial"/>
                <w:sz w:val="18"/>
                <w:szCs w:val="18"/>
              </w:rPr>
              <w:t xml:space="preserve">Post job board to give children opportunity to be "helper" for classroom community. Children participate in meaningful jobs/roles to facilitate the 'school family'. Jobs can last for a day or for a week or longer. </w:t>
            </w:r>
          </w:p>
          <w:p w14:paraId="099D847A" w14:textId="77777777" w:rsidR="001C4594" w:rsidRPr="0059192C" w:rsidRDefault="001C4594" w:rsidP="005F3D26">
            <w:pPr>
              <w:pStyle w:val="ListParagraph"/>
              <w:numPr>
                <w:ilvl w:val="0"/>
                <w:numId w:val="12"/>
              </w:numPr>
              <w:tabs>
                <w:tab w:val="left" w:pos="0"/>
              </w:tabs>
              <w:autoSpaceDE w:val="0"/>
              <w:autoSpaceDN w:val="0"/>
              <w:adjustRightInd w:val="0"/>
              <w:ind w:left="342"/>
              <w:rPr>
                <w:rFonts w:ascii="Arial" w:hAnsi="Arial" w:cs="Arial"/>
                <w:sz w:val="18"/>
                <w:szCs w:val="18"/>
              </w:rPr>
            </w:pPr>
            <w:r w:rsidRPr="0059192C">
              <w:rPr>
                <w:rFonts w:ascii="Arial" w:hAnsi="Arial" w:cs="Arial"/>
                <w:sz w:val="18"/>
                <w:szCs w:val="18"/>
              </w:rPr>
              <w:t>Individualization techniques: More than one child can have a job. (Examples: children could be meal helpers or several children can be bell ringer or let one child continue a helper choice as long as needed- usually 1-3 weeks maximum).</w:t>
            </w:r>
          </w:p>
        </w:tc>
        <w:tc>
          <w:tcPr>
            <w:tcW w:w="3150" w:type="dxa"/>
          </w:tcPr>
          <w:p w14:paraId="6B6815C2" w14:textId="77777777" w:rsidR="001C4594" w:rsidRPr="0059192C" w:rsidRDefault="001C4594">
            <w:pPr>
              <w:rPr>
                <w:sz w:val="18"/>
                <w:szCs w:val="18"/>
              </w:rPr>
            </w:pPr>
          </w:p>
        </w:tc>
        <w:tc>
          <w:tcPr>
            <w:tcW w:w="3150" w:type="dxa"/>
          </w:tcPr>
          <w:p w14:paraId="1317A033" w14:textId="77777777" w:rsidR="001C4594" w:rsidRPr="0059192C" w:rsidRDefault="001C4594">
            <w:pPr>
              <w:rPr>
                <w:sz w:val="18"/>
                <w:szCs w:val="18"/>
              </w:rPr>
            </w:pPr>
          </w:p>
        </w:tc>
      </w:tr>
      <w:tr w:rsidR="001C4594" w:rsidRPr="0059192C" w14:paraId="27B8210C" w14:textId="3F49F8C9" w:rsidTr="003224AA">
        <w:trPr>
          <w:trHeight w:val="449"/>
        </w:trPr>
        <w:tc>
          <w:tcPr>
            <w:tcW w:w="1800" w:type="dxa"/>
          </w:tcPr>
          <w:p w14:paraId="64E2D358" w14:textId="77777777" w:rsidR="001C4594" w:rsidRPr="0059192C" w:rsidRDefault="001C4594" w:rsidP="005F3D26">
            <w:pPr>
              <w:rPr>
                <w:rFonts w:ascii="Arial" w:hAnsi="Arial" w:cs="Arial"/>
                <w:b/>
                <w:sz w:val="18"/>
                <w:szCs w:val="18"/>
              </w:rPr>
            </w:pPr>
            <w:r w:rsidRPr="0059192C">
              <w:rPr>
                <w:rFonts w:ascii="Arial" w:hAnsi="Arial" w:cs="Arial"/>
                <w:b/>
                <w:sz w:val="18"/>
                <w:szCs w:val="18"/>
              </w:rPr>
              <w:t>Emphasize Safety Daily</w:t>
            </w:r>
          </w:p>
        </w:tc>
        <w:tc>
          <w:tcPr>
            <w:tcW w:w="6840" w:type="dxa"/>
          </w:tcPr>
          <w:p w14:paraId="6CD2C616" w14:textId="77777777" w:rsidR="001C4594" w:rsidRPr="0059192C" w:rsidRDefault="001C4594" w:rsidP="005F3D26">
            <w:pPr>
              <w:pStyle w:val="ListParagraph"/>
              <w:numPr>
                <w:ilvl w:val="0"/>
                <w:numId w:val="13"/>
              </w:numPr>
              <w:tabs>
                <w:tab w:val="left" w:pos="0"/>
              </w:tabs>
              <w:autoSpaceDE w:val="0"/>
              <w:autoSpaceDN w:val="0"/>
              <w:adjustRightInd w:val="0"/>
              <w:ind w:left="342"/>
              <w:rPr>
                <w:rFonts w:ascii="Arial" w:hAnsi="Arial" w:cs="Arial"/>
                <w:sz w:val="18"/>
                <w:szCs w:val="18"/>
              </w:rPr>
            </w:pPr>
            <w:r w:rsidRPr="0059192C">
              <w:rPr>
                <w:rFonts w:ascii="Arial" w:hAnsi="Arial" w:cs="Arial"/>
                <w:sz w:val="18"/>
                <w:szCs w:val="18"/>
              </w:rPr>
              <w:t xml:space="preserve">Educators frequently emphasize the word safety throughout the day. Educators explicitly teach children safety steps and expectations. Safety Toys (fidgets) are used for individual children as needed &amp;/or an alternative activity is provided near to group when child is unable to participate. </w:t>
            </w:r>
          </w:p>
          <w:p w14:paraId="6D062224" w14:textId="77777777" w:rsidR="001C4594" w:rsidRPr="0059192C" w:rsidRDefault="001C4594" w:rsidP="005F3D26">
            <w:pPr>
              <w:pStyle w:val="ListParagraph"/>
              <w:numPr>
                <w:ilvl w:val="0"/>
                <w:numId w:val="13"/>
              </w:numPr>
              <w:tabs>
                <w:tab w:val="left" w:pos="0"/>
              </w:tabs>
              <w:autoSpaceDE w:val="0"/>
              <w:autoSpaceDN w:val="0"/>
              <w:adjustRightInd w:val="0"/>
              <w:ind w:left="342"/>
              <w:rPr>
                <w:rFonts w:ascii="Arial" w:hAnsi="Arial" w:cs="Arial"/>
                <w:sz w:val="18"/>
                <w:szCs w:val="18"/>
              </w:rPr>
            </w:pPr>
            <w:r w:rsidRPr="0059192C">
              <w:rPr>
                <w:rFonts w:ascii="Arial" w:hAnsi="Arial" w:cs="Arial"/>
                <w:sz w:val="18"/>
                <w:szCs w:val="18"/>
              </w:rPr>
              <w:t xml:space="preserve">Identify "Safe Place" in classroom. The Safe Place is utilized as a place for children to choose to be alone. It is also a strategy for a child as needed to calm, in this case the child is encouraged to be alone for a while and is not forced or placed there by adult (does not =time out). </w:t>
            </w:r>
          </w:p>
          <w:p w14:paraId="1F58AB80" w14:textId="77777777" w:rsidR="001C4594" w:rsidRPr="0059192C" w:rsidRDefault="001C4594" w:rsidP="005F3D26">
            <w:pPr>
              <w:pStyle w:val="ListParagraph"/>
              <w:numPr>
                <w:ilvl w:val="0"/>
                <w:numId w:val="13"/>
              </w:numPr>
              <w:tabs>
                <w:tab w:val="left" w:pos="0"/>
              </w:tabs>
              <w:autoSpaceDE w:val="0"/>
              <w:autoSpaceDN w:val="0"/>
              <w:adjustRightInd w:val="0"/>
              <w:ind w:left="342"/>
              <w:rPr>
                <w:rFonts w:ascii="Arial" w:hAnsi="Arial" w:cs="Arial"/>
                <w:sz w:val="18"/>
                <w:szCs w:val="18"/>
              </w:rPr>
            </w:pPr>
            <w:r w:rsidRPr="0059192C">
              <w:rPr>
                <w:rFonts w:ascii="Arial" w:hAnsi="Arial" w:cs="Arial"/>
                <w:sz w:val="18"/>
                <w:szCs w:val="18"/>
              </w:rPr>
              <w:t>Individualization techniques: Educators break down directions into steps and tell children what to do rather than what not to do. (Refer to PDA Handout) Daily Safety Commitment at group time and reminder during day: Educator says: "My Job is to keep you safe". Children say: "My job is to help keep it safe."</w:t>
            </w:r>
          </w:p>
        </w:tc>
        <w:tc>
          <w:tcPr>
            <w:tcW w:w="3150" w:type="dxa"/>
          </w:tcPr>
          <w:p w14:paraId="13DA0EFD" w14:textId="77777777" w:rsidR="001C4594" w:rsidRPr="0059192C" w:rsidRDefault="001C4594">
            <w:pPr>
              <w:rPr>
                <w:sz w:val="18"/>
                <w:szCs w:val="18"/>
              </w:rPr>
            </w:pPr>
          </w:p>
        </w:tc>
        <w:tc>
          <w:tcPr>
            <w:tcW w:w="3150" w:type="dxa"/>
          </w:tcPr>
          <w:p w14:paraId="2F7DBCD4" w14:textId="77777777" w:rsidR="001C4594" w:rsidRPr="0059192C" w:rsidRDefault="001C4594">
            <w:pPr>
              <w:rPr>
                <w:sz w:val="18"/>
                <w:szCs w:val="18"/>
              </w:rPr>
            </w:pPr>
          </w:p>
        </w:tc>
      </w:tr>
      <w:tr w:rsidR="001C4594" w:rsidRPr="0059192C" w14:paraId="3719C2BB" w14:textId="05C1DE58" w:rsidTr="003224AA">
        <w:trPr>
          <w:trHeight w:val="647"/>
        </w:trPr>
        <w:tc>
          <w:tcPr>
            <w:tcW w:w="1800" w:type="dxa"/>
          </w:tcPr>
          <w:p w14:paraId="5DD89124" w14:textId="77777777" w:rsidR="001C4594" w:rsidRPr="0059192C" w:rsidRDefault="001C4594" w:rsidP="005F3D26">
            <w:pPr>
              <w:rPr>
                <w:rFonts w:ascii="Arial" w:hAnsi="Arial" w:cs="Arial"/>
                <w:b/>
                <w:sz w:val="18"/>
                <w:szCs w:val="18"/>
              </w:rPr>
            </w:pPr>
            <w:r w:rsidRPr="0059192C">
              <w:rPr>
                <w:rFonts w:ascii="Arial" w:hAnsi="Arial" w:cs="Arial"/>
                <w:b/>
                <w:sz w:val="18"/>
                <w:szCs w:val="18"/>
              </w:rPr>
              <w:t>Deep Breathing Break</w:t>
            </w:r>
          </w:p>
        </w:tc>
        <w:tc>
          <w:tcPr>
            <w:tcW w:w="6840" w:type="dxa"/>
          </w:tcPr>
          <w:p w14:paraId="5844EC5E" w14:textId="77777777" w:rsidR="001C4594" w:rsidRPr="0059192C" w:rsidRDefault="001C4594" w:rsidP="005F3D26">
            <w:pPr>
              <w:pStyle w:val="ListParagraph"/>
              <w:numPr>
                <w:ilvl w:val="0"/>
                <w:numId w:val="14"/>
              </w:numPr>
              <w:tabs>
                <w:tab w:val="left" w:pos="0"/>
              </w:tabs>
              <w:autoSpaceDE w:val="0"/>
              <w:autoSpaceDN w:val="0"/>
              <w:adjustRightInd w:val="0"/>
              <w:ind w:left="342"/>
              <w:rPr>
                <w:rFonts w:ascii="Arial" w:hAnsi="Arial" w:cs="Arial"/>
                <w:sz w:val="18"/>
                <w:szCs w:val="18"/>
              </w:rPr>
            </w:pPr>
            <w:r w:rsidRPr="0059192C">
              <w:rPr>
                <w:rFonts w:ascii="Arial" w:hAnsi="Arial" w:cs="Arial"/>
                <w:sz w:val="18"/>
                <w:szCs w:val="18"/>
              </w:rPr>
              <w:t xml:space="preserve">Breathing breaks occur at regular intervals throughout the day &amp; as needed with individual children. Breathing techniques are modeled and demonstrated by educators on a regular basis daily. The intent is for it to become a healthy habit so child/adult may choose to breathe when stressed. </w:t>
            </w:r>
          </w:p>
          <w:p w14:paraId="672CA744" w14:textId="77777777" w:rsidR="001C4594" w:rsidRPr="0059192C" w:rsidRDefault="001C4594" w:rsidP="005F3D26">
            <w:pPr>
              <w:tabs>
                <w:tab w:val="left" w:pos="0"/>
              </w:tabs>
              <w:autoSpaceDE w:val="0"/>
              <w:autoSpaceDN w:val="0"/>
              <w:adjustRightInd w:val="0"/>
              <w:rPr>
                <w:rFonts w:ascii="Arial" w:hAnsi="Arial" w:cs="Arial"/>
                <w:sz w:val="18"/>
                <w:szCs w:val="18"/>
              </w:rPr>
            </w:pPr>
            <w:r w:rsidRPr="0059192C">
              <w:rPr>
                <w:rFonts w:ascii="Arial" w:hAnsi="Arial" w:cs="Arial"/>
                <w:b/>
                <w:sz w:val="18"/>
                <w:szCs w:val="18"/>
              </w:rPr>
              <w:t>Suggestions:</w:t>
            </w:r>
            <w:r w:rsidRPr="0059192C">
              <w:rPr>
                <w:rFonts w:ascii="Arial" w:hAnsi="Arial" w:cs="Arial"/>
                <w:sz w:val="18"/>
                <w:szCs w:val="18"/>
              </w:rPr>
              <w:t xml:space="preserve"> Take Deep Breaths often: S.T.A.R.: Smile (or Stop) Take a deep breath and Relax CD: Balloon, Faucet, Pretzel icons are posted. Dolls/puppets/props used to facilitate understanding of self-calming techniques.</w:t>
            </w:r>
          </w:p>
        </w:tc>
        <w:tc>
          <w:tcPr>
            <w:tcW w:w="3150" w:type="dxa"/>
          </w:tcPr>
          <w:p w14:paraId="797B9AD3" w14:textId="77777777" w:rsidR="001C4594" w:rsidRPr="0059192C" w:rsidRDefault="001C4594">
            <w:pPr>
              <w:rPr>
                <w:sz w:val="18"/>
                <w:szCs w:val="18"/>
              </w:rPr>
            </w:pPr>
          </w:p>
        </w:tc>
        <w:tc>
          <w:tcPr>
            <w:tcW w:w="3150" w:type="dxa"/>
          </w:tcPr>
          <w:p w14:paraId="15EF8E16" w14:textId="77777777" w:rsidR="001C4594" w:rsidRPr="0059192C" w:rsidRDefault="001C4594">
            <w:pPr>
              <w:rPr>
                <w:sz w:val="18"/>
                <w:szCs w:val="18"/>
              </w:rPr>
            </w:pPr>
          </w:p>
        </w:tc>
      </w:tr>
    </w:tbl>
    <w:p w14:paraId="5EA6F5D2" w14:textId="77777777" w:rsidR="004D6DD5" w:rsidRPr="0059192C" w:rsidRDefault="004D6DD5" w:rsidP="00D41C65">
      <w:pPr>
        <w:rPr>
          <w:rFonts w:ascii="Arial" w:hAnsi="Arial" w:cs="Arial"/>
          <w:sz w:val="18"/>
          <w:szCs w:val="18"/>
        </w:rPr>
      </w:pPr>
      <w:bookmarkStart w:id="0" w:name="_GoBack"/>
      <w:bookmarkEnd w:id="0"/>
    </w:p>
    <w:sectPr w:rsidR="004D6DD5" w:rsidRPr="0059192C" w:rsidSect="0059192C">
      <w:pgSz w:w="15840" w:h="12240" w:orient="landscape" w:code="1"/>
      <w:pgMar w:top="0" w:right="765" w:bottom="1305" w:left="972" w:header="720" w:footer="720" w:gutter="0"/>
      <w:cols w:space="720"/>
      <w:docGrid w:linePitch="360"/>
      <w:printerSettings r:id="rId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Rockwell">
    <w:altName w:val="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F0E12"/>
    <w:multiLevelType w:val="hybridMultilevel"/>
    <w:tmpl w:val="E898D342"/>
    <w:lvl w:ilvl="0" w:tplc="07FCBD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107FA"/>
    <w:multiLevelType w:val="hybridMultilevel"/>
    <w:tmpl w:val="73C26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B7237B"/>
    <w:multiLevelType w:val="hybridMultilevel"/>
    <w:tmpl w:val="C8141A98"/>
    <w:lvl w:ilvl="0" w:tplc="07FCBD1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B5D50B7"/>
    <w:multiLevelType w:val="hybridMultilevel"/>
    <w:tmpl w:val="7EB6A806"/>
    <w:lvl w:ilvl="0" w:tplc="07FCBD1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B9C4A78"/>
    <w:multiLevelType w:val="hybridMultilevel"/>
    <w:tmpl w:val="1E366E24"/>
    <w:lvl w:ilvl="0" w:tplc="07FCBD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33F282A"/>
    <w:multiLevelType w:val="hybridMultilevel"/>
    <w:tmpl w:val="1DA23CF0"/>
    <w:lvl w:ilvl="0" w:tplc="07FCBD1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5C343FA"/>
    <w:multiLevelType w:val="hybridMultilevel"/>
    <w:tmpl w:val="1FC29BB4"/>
    <w:lvl w:ilvl="0" w:tplc="07FCBD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A12C46"/>
    <w:multiLevelType w:val="hybridMultilevel"/>
    <w:tmpl w:val="4254F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6886E84"/>
    <w:multiLevelType w:val="hybridMultilevel"/>
    <w:tmpl w:val="F7065B48"/>
    <w:lvl w:ilvl="0" w:tplc="07FCBD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BB57965"/>
    <w:multiLevelType w:val="hybridMultilevel"/>
    <w:tmpl w:val="B132398E"/>
    <w:lvl w:ilvl="0" w:tplc="07FCBD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2C4520"/>
    <w:multiLevelType w:val="hybridMultilevel"/>
    <w:tmpl w:val="CB029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FAB3050"/>
    <w:multiLevelType w:val="hybridMultilevel"/>
    <w:tmpl w:val="4BD0E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8A361BA"/>
    <w:multiLevelType w:val="hybridMultilevel"/>
    <w:tmpl w:val="68F05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B1774F2"/>
    <w:multiLevelType w:val="hybridMultilevel"/>
    <w:tmpl w:val="777E9FC2"/>
    <w:lvl w:ilvl="0" w:tplc="07FCBD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num>
  <w:num w:numId="4">
    <w:abstractNumId w:val="12"/>
  </w:num>
  <w:num w:numId="5">
    <w:abstractNumId w:val="11"/>
  </w:num>
  <w:num w:numId="6">
    <w:abstractNumId w:val="3"/>
  </w:num>
  <w:num w:numId="7">
    <w:abstractNumId w:val="5"/>
  </w:num>
  <w:num w:numId="8">
    <w:abstractNumId w:val="2"/>
  </w:num>
  <w:num w:numId="9">
    <w:abstractNumId w:val="9"/>
  </w:num>
  <w:num w:numId="10">
    <w:abstractNumId w:val="4"/>
  </w:num>
  <w:num w:numId="11">
    <w:abstractNumId w:val="8"/>
  </w:num>
  <w:num w:numId="12">
    <w:abstractNumId w:val="13"/>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2A7"/>
    <w:rsid w:val="00144B3A"/>
    <w:rsid w:val="001C4594"/>
    <w:rsid w:val="001C60B3"/>
    <w:rsid w:val="003B396F"/>
    <w:rsid w:val="003D178B"/>
    <w:rsid w:val="0043720D"/>
    <w:rsid w:val="004D6DD5"/>
    <w:rsid w:val="005214C6"/>
    <w:rsid w:val="005535B4"/>
    <w:rsid w:val="00572DC0"/>
    <w:rsid w:val="0059192C"/>
    <w:rsid w:val="006A72A7"/>
    <w:rsid w:val="006D5A54"/>
    <w:rsid w:val="007C601E"/>
    <w:rsid w:val="008901D3"/>
    <w:rsid w:val="008F784F"/>
    <w:rsid w:val="00B82C57"/>
    <w:rsid w:val="00BB34C1"/>
    <w:rsid w:val="00CE2589"/>
    <w:rsid w:val="00CE4C98"/>
    <w:rsid w:val="00D41C65"/>
    <w:rsid w:val="00DF5A7C"/>
    <w:rsid w:val="00F60879"/>
    <w:rsid w:val="00F63B57"/>
    <w:rsid w:val="00FF5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BC74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A72A7"/>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72A7"/>
    <w:rPr>
      <w:rFonts w:ascii="Times New Roman" w:hAnsi="Times New Roman" w:cs="Times New Roman"/>
      <w:b/>
      <w:bCs/>
      <w:sz w:val="36"/>
      <w:szCs w:val="36"/>
    </w:rPr>
  </w:style>
  <w:style w:type="character" w:styleId="Strong">
    <w:name w:val="Strong"/>
    <w:basedOn w:val="DefaultParagraphFont"/>
    <w:uiPriority w:val="22"/>
    <w:qFormat/>
    <w:rsid w:val="006A72A7"/>
    <w:rPr>
      <w:b/>
      <w:bCs/>
    </w:rPr>
  </w:style>
  <w:style w:type="paragraph" w:styleId="NormalWeb">
    <w:name w:val="Normal (Web)"/>
    <w:basedOn w:val="Normal"/>
    <w:uiPriority w:val="99"/>
    <w:semiHidden/>
    <w:unhideWhenUsed/>
    <w:rsid w:val="006A72A7"/>
    <w:pPr>
      <w:spacing w:before="100" w:beforeAutospacing="1" w:after="100" w:afterAutospacing="1"/>
    </w:pPr>
    <w:rPr>
      <w:rFonts w:ascii="Times New Roman" w:hAnsi="Times New Roman" w:cs="Times New Roman"/>
    </w:rPr>
  </w:style>
  <w:style w:type="table" w:styleId="TableGrid">
    <w:name w:val="Table Grid"/>
    <w:basedOn w:val="TableNormal"/>
    <w:uiPriority w:val="59"/>
    <w:rsid w:val="00CE4C98"/>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F52C8"/>
    <w:pPr>
      <w:ind w:left="720"/>
      <w:contextualSpacing/>
    </w:pPr>
    <w:rPr>
      <w:rFonts w:eastAsiaTheme="minorEastAsia" w:cs="Times New Roman"/>
    </w:rPr>
  </w:style>
  <w:style w:type="paragraph" w:customStyle="1" w:styleId="Default">
    <w:name w:val="Default"/>
    <w:rsid w:val="007C601E"/>
    <w:pPr>
      <w:widowControl w:val="0"/>
      <w:autoSpaceDE w:val="0"/>
      <w:autoSpaceDN w:val="0"/>
      <w:adjustRightInd w:val="0"/>
    </w:pPr>
    <w:rPr>
      <w:rFonts w:ascii="Rockwell" w:hAnsi="Rockwell" w:cs="Rockwel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59184">
      <w:bodyDiv w:val="1"/>
      <w:marLeft w:val="0"/>
      <w:marRight w:val="0"/>
      <w:marTop w:val="0"/>
      <w:marBottom w:val="0"/>
      <w:divBdr>
        <w:top w:val="none" w:sz="0" w:space="0" w:color="auto"/>
        <w:left w:val="none" w:sz="0" w:space="0" w:color="auto"/>
        <w:bottom w:val="none" w:sz="0" w:space="0" w:color="auto"/>
        <w:right w:val="none" w:sz="0" w:space="0" w:color="auto"/>
      </w:divBdr>
    </w:div>
    <w:div w:id="451286215">
      <w:bodyDiv w:val="1"/>
      <w:marLeft w:val="0"/>
      <w:marRight w:val="0"/>
      <w:marTop w:val="0"/>
      <w:marBottom w:val="0"/>
      <w:divBdr>
        <w:top w:val="none" w:sz="0" w:space="0" w:color="auto"/>
        <w:left w:val="none" w:sz="0" w:space="0" w:color="auto"/>
        <w:bottom w:val="none" w:sz="0" w:space="0" w:color="auto"/>
        <w:right w:val="none" w:sz="0" w:space="0" w:color="auto"/>
      </w:divBdr>
    </w:div>
    <w:div w:id="17693030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printerSettings" Target="printerSettings/printerSettings1.bin"/><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938</Words>
  <Characters>5352</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2017-10-27T19:51:00Z</cp:lastPrinted>
  <dcterms:created xsi:type="dcterms:W3CDTF">2017-10-27T22:11:00Z</dcterms:created>
  <dcterms:modified xsi:type="dcterms:W3CDTF">2017-10-27T22:25:00Z</dcterms:modified>
</cp:coreProperties>
</file>