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EF" w:rsidRPr="001B51FA" w:rsidRDefault="00D177EF" w:rsidP="00D177EF">
      <w:pPr>
        <w:spacing w:after="0" w:line="240" w:lineRule="auto"/>
        <w:jc w:val="center"/>
        <w:rPr>
          <w:rFonts w:asciiTheme="majorHAnsi" w:hAnsiTheme="majorHAnsi"/>
          <w:b/>
          <w:caps/>
          <w:sz w:val="24"/>
          <w:szCs w:val="24"/>
          <w:u w:val="single"/>
        </w:rPr>
      </w:pPr>
      <w:r w:rsidRPr="001B51FA">
        <w:rPr>
          <w:rFonts w:asciiTheme="majorHAnsi" w:hAnsiTheme="majorHAnsi"/>
          <w:b/>
          <w:caps/>
          <w:sz w:val="24"/>
          <w:szCs w:val="24"/>
          <w:u w:val="single"/>
        </w:rPr>
        <w:t xml:space="preserve">SCOE Grantee Operated Head Start/State Programs </w:t>
      </w:r>
    </w:p>
    <w:p w:rsidR="002D3D10" w:rsidRPr="001B51FA" w:rsidRDefault="00D177EF" w:rsidP="00D177EF">
      <w:pPr>
        <w:spacing w:after="0" w:line="240" w:lineRule="auto"/>
        <w:jc w:val="center"/>
        <w:rPr>
          <w:rFonts w:asciiTheme="majorHAnsi" w:hAnsiTheme="majorHAnsi"/>
          <w:b/>
          <w:caps/>
          <w:sz w:val="24"/>
          <w:szCs w:val="24"/>
          <w:u w:val="single"/>
        </w:rPr>
      </w:pPr>
      <w:r w:rsidRPr="001B51FA">
        <w:rPr>
          <w:rFonts w:asciiTheme="majorHAnsi" w:hAnsiTheme="majorHAnsi"/>
          <w:b/>
          <w:caps/>
          <w:sz w:val="24"/>
          <w:szCs w:val="24"/>
          <w:u w:val="single"/>
        </w:rPr>
        <w:t xml:space="preserve">Attendance </w:t>
      </w:r>
      <w:r w:rsidR="003B547F" w:rsidRPr="001B51FA">
        <w:rPr>
          <w:rFonts w:asciiTheme="majorHAnsi" w:hAnsiTheme="majorHAnsi"/>
          <w:b/>
          <w:caps/>
          <w:sz w:val="24"/>
          <w:szCs w:val="24"/>
          <w:u w:val="single"/>
        </w:rPr>
        <w:t>Action Plan</w:t>
      </w:r>
      <w:r w:rsidRPr="001B51FA">
        <w:rPr>
          <w:rFonts w:asciiTheme="majorHAnsi" w:hAnsiTheme="majorHAnsi"/>
          <w:b/>
          <w:caps/>
          <w:sz w:val="24"/>
          <w:szCs w:val="24"/>
          <w:u w:val="single"/>
        </w:rPr>
        <w:t>:</w:t>
      </w:r>
    </w:p>
    <w:p w:rsidR="00D177EF" w:rsidRPr="00071D15" w:rsidRDefault="00D177EF" w:rsidP="00D177EF">
      <w:pPr>
        <w:spacing w:after="0" w:line="240" w:lineRule="auto"/>
        <w:jc w:val="center"/>
        <w:rPr>
          <w:rFonts w:asciiTheme="majorHAnsi" w:hAnsiTheme="majorHAnsi"/>
          <w:b/>
          <w:sz w:val="18"/>
          <w:szCs w:val="24"/>
        </w:rPr>
      </w:pPr>
    </w:p>
    <w:p w:rsidR="002E7050" w:rsidRDefault="002E7050" w:rsidP="002E705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Date: </w:t>
      </w:r>
      <w:r>
        <w:rPr>
          <w:rFonts w:asciiTheme="majorHAnsi" w:hAnsiTheme="majorHAnsi"/>
          <w:b/>
          <w:sz w:val="24"/>
          <w:szCs w:val="24"/>
        </w:rPr>
        <w:tab/>
        <w:t>________________________________________________   Site:</w:t>
      </w:r>
      <w:r>
        <w:rPr>
          <w:rFonts w:asciiTheme="majorHAnsi" w:hAnsiTheme="majorHAnsi"/>
          <w:b/>
          <w:sz w:val="24"/>
          <w:szCs w:val="24"/>
        </w:rPr>
        <w:tab/>
        <w:t>________________________________________________</w:t>
      </w:r>
      <w:r>
        <w:rPr>
          <w:rFonts w:asciiTheme="majorHAnsi" w:hAnsiTheme="majorHAnsi"/>
          <w:b/>
          <w:sz w:val="24"/>
          <w:szCs w:val="24"/>
        </w:rPr>
        <w:tab/>
      </w:r>
    </w:p>
    <w:p w:rsidR="00071D15" w:rsidRPr="00071D15" w:rsidRDefault="00071D15" w:rsidP="002E7050">
      <w:pPr>
        <w:spacing w:after="0" w:line="240" w:lineRule="auto"/>
        <w:rPr>
          <w:rFonts w:asciiTheme="majorHAnsi" w:hAnsiTheme="majorHAnsi"/>
          <w:b/>
          <w:sz w:val="8"/>
          <w:szCs w:val="24"/>
        </w:rPr>
      </w:pPr>
    </w:p>
    <w:p w:rsidR="002E7050" w:rsidRDefault="002E7050" w:rsidP="002E705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Child: ________________________________________________   Class:</w:t>
      </w:r>
      <w:r>
        <w:rPr>
          <w:rFonts w:asciiTheme="majorHAnsi" w:hAnsiTheme="majorHAnsi"/>
          <w:b/>
          <w:sz w:val="24"/>
          <w:szCs w:val="24"/>
        </w:rPr>
        <w:tab/>
        <w:t>________________________________________________</w:t>
      </w:r>
    </w:p>
    <w:p w:rsidR="00D11B5D" w:rsidRPr="00071D15" w:rsidRDefault="00D11B5D" w:rsidP="002E7050">
      <w:pPr>
        <w:spacing w:after="0" w:line="240" w:lineRule="auto"/>
        <w:rPr>
          <w:rFonts w:asciiTheme="majorHAnsi" w:hAnsiTheme="majorHAnsi"/>
          <w:b/>
          <w:sz w:val="10"/>
          <w:szCs w:val="24"/>
        </w:rPr>
      </w:pPr>
    </w:p>
    <w:p w:rsidR="002E7050" w:rsidRPr="00170B92" w:rsidRDefault="00D11B5D" w:rsidP="00D177E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104775</wp:posOffset>
                </wp:positionV>
                <wp:extent cx="6819900" cy="2047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47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pt;margin-top:8.25pt;width:537pt;height:161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" fillcolor="#d8d8d8 [2732]" strokecolor="black [3213]" strokeweight="2pt"/>
            </w:pict>
          </mc:Fallback>
        </mc:AlternateContent>
      </w:r>
      <w:r w:rsidR="002E7050">
        <w:rPr>
          <w:rFonts w:asciiTheme="majorHAnsi" w:hAnsiTheme="majorHAnsi"/>
          <w:b/>
          <w:sz w:val="24"/>
          <w:szCs w:val="24"/>
        </w:rPr>
        <w:tab/>
      </w:r>
    </w:p>
    <w:p w:rsidR="002E7050" w:rsidRDefault="002E7050" w:rsidP="00D177E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a</w:t>
      </w:r>
      <w:r w:rsidRPr="00170B92">
        <w:rPr>
          <w:rFonts w:asciiTheme="majorHAnsi" w:hAnsiTheme="majorHAnsi"/>
          <w:sz w:val="24"/>
          <w:szCs w:val="24"/>
        </w:rPr>
        <w:t>cknowled</w:t>
      </w:r>
      <w:r>
        <w:rPr>
          <w:rFonts w:asciiTheme="majorHAnsi" w:hAnsiTheme="majorHAnsi"/>
          <w:sz w:val="24"/>
          <w:szCs w:val="24"/>
        </w:rPr>
        <w:t>ge</w:t>
      </w:r>
      <w:r w:rsidR="003B547F" w:rsidRPr="00170B9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the fact that</w:t>
      </w:r>
      <w:r w:rsidR="003B547F" w:rsidRPr="00170B9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good </w:t>
      </w:r>
      <w:r w:rsidR="003B547F" w:rsidRPr="00170B92">
        <w:rPr>
          <w:rFonts w:asciiTheme="majorHAnsi" w:hAnsiTheme="majorHAnsi"/>
          <w:sz w:val="24"/>
          <w:szCs w:val="24"/>
        </w:rPr>
        <w:t xml:space="preserve">attendance in </w:t>
      </w:r>
      <w:r>
        <w:rPr>
          <w:rFonts w:asciiTheme="majorHAnsi" w:hAnsiTheme="majorHAnsi"/>
          <w:sz w:val="24"/>
          <w:szCs w:val="24"/>
        </w:rPr>
        <w:t>Head Start</w:t>
      </w:r>
      <w:r w:rsidR="003B547F" w:rsidRPr="00170B9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has many important </w:t>
      </w:r>
      <w:r w:rsidR="003B547F" w:rsidRPr="00170B92">
        <w:rPr>
          <w:rFonts w:asciiTheme="majorHAnsi" w:hAnsiTheme="majorHAnsi"/>
          <w:sz w:val="24"/>
          <w:szCs w:val="24"/>
        </w:rPr>
        <w:t>impacts</w:t>
      </w:r>
      <w:r>
        <w:rPr>
          <w:rFonts w:asciiTheme="majorHAnsi" w:hAnsiTheme="majorHAnsi"/>
          <w:sz w:val="24"/>
          <w:szCs w:val="24"/>
        </w:rPr>
        <w:t>, such as:</w:t>
      </w:r>
    </w:p>
    <w:p w:rsidR="002E7050" w:rsidRPr="002E7050" w:rsidRDefault="002E7050" w:rsidP="002E7050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Good s</w:t>
      </w:r>
      <w:r w:rsidRPr="002E7050">
        <w:rPr>
          <w:rFonts w:asciiTheme="majorHAnsi" w:hAnsiTheme="majorHAnsi"/>
          <w:sz w:val="24"/>
          <w:szCs w:val="24"/>
        </w:rPr>
        <w:t>chool attendance habits</w:t>
      </w:r>
    </w:p>
    <w:p w:rsidR="002E7050" w:rsidRDefault="002E7050" w:rsidP="002E7050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Pr="002E7050">
        <w:rPr>
          <w:rFonts w:asciiTheme="majorHAnsi" w:hAnsiTheme="majorHAnsi"/>
          <w:sz w:val="24"/>
          <w:szCs w:val="24"/>
        </w:rPr>
        <w:t>eadiness for</w:t>
      </w:r>
      <w:r>
        <w:rPr>
          <w:rFonts w:asciiTheme="majorHAnsi" w:hAnsiTheme="majorHAnsi"/>
          <w:sz w:val="24"/>
          <w:szCs w:val="24"/>
        </w:rPr>
        <w:t xml:space="preserve"> later school success</w:t>
      </w:r>
    </w:p>
    <w:p w:rsidR="002E7050" w:rsidRDefault="002E7050" w:rsidP="002E7050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Ability to read on grade level in 3</w:t>
      </w:r>
      <w:r w:rsidRPr="002E7050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 xml:space="preserve"> grade </w:t>
      </w:r>
    </w:p>
    <w:p w:rsidR="002E7050" w:rsidRDefault="002E7050" w:rsidP="002E7050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High school graduation </w:t>
      </w:r>
      <w:r w:rsidR="003B547F" w:rsidRPr="002E7050">
        <w:rPr>
          <w:rFonts w:asciiTheme="majorHAnsi" w:hAnsiTheme="majorHAnsi"/>
          <w:sz w:val="24"/>
          <w:szCs w:val="24"/>
        </w:rPr>
        <w:t xml:space="preserve"> </w:t>
      </w:r>
    </w:p>
    <w:p w:rsidR="003B547F" w:rsidRPr="002E7050" w:rsidRDefault="002E7050" w:rsidP="002E705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order to</w:t>
      </w:r>
      <w:r w:rsidR="00071D15">
        <w:rPr>
          <w:rFonts w:asciiTheme="majorHAnsi" w:hAnsiTheme="majorHAnsi"/>
          <w:sz w:val="24"/>
          <w:szCs w:val="24"/>
        </w:rPr>
        <w:t xml:space="preserve"> address the attendance notice given to you on _______________________________ and to</w:t>
      </w:r>
      <w:r>
        <w:rPr>
          <w:rFonts w:asciiTheme="majorHAnsi" w:hAnsiTheme="majorHAnsi"/>
          <w:sz w:val="24"/>
          <w:szCs w:val="24"/>
        </w:rPr>
        <w:t xml:space="preserve"> ensure that _________________________________________ has excellent attendan</w:t>
      </w:r>
      <w:r w:rsidR="00071D15">
        <w:rPr>
          <w:rFonts w:asciiTheme="majorHAnsi" w:hAnsiTheme="majorHAnsi"/>
          <w:sz w:val="24"/>
          <w:szCs w:val="24"/>
        </w:rPr>
        <w:t>ce and is successful in school, this action is being developed between home and school.  W</w:t>
      </w:r>
      <w:r>
        <w:rPr>
          <w:rFonts w:asciiTheme="majorHAnsi" w:hAnsiTheme="majorHAnsi"/>
          <w:sz w:val="24"/>
          <w:szCs w:val="24"/>
        </w:rPr>
        <w:t>e agree to the following:</w:t>
      </w:r>
    </w:p>
    <w:p w:rsidR="007A3667" w:rsidRDefault="00D177EF" w:rsidP="00071D15">
      <w:pPr>
        <w:spacing w:after="0"/>
        <w:rPr>
          <w:rFonts w:asciiTheme="majorHAnsi" w:hAnsiTheme="majorHAnsi"/>
          <w:b/>
          <w:sz w:val="24"/>
          <w:szCs w:val="24"/>
        </w:rPr>
      </w:pPr>
      <w:r w:rsidRPr="00170B92">
        <w:rPr>
          <w:rFonts w:asciiTheme="majorHAnsi" w:hAnsiTheme="majorHAnsi"/>
          <w:b/>
          <w:sz w:val="24"/>
          <w:szCs w:val="24"/>
        </w:rPr>
        <w:t>Action Plan for Home:</w:t>
      </w:r>
    </w:p>
    <w:p w:rsidR="00D11B5D" w:rsidRDefault="00D11B5D" w:rsidP="00071D15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B5D" w:rsidRDefault="00D11B5D" w:rsidP="00D11B5D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B5D" w:rsidRDefault="00D11B5D" w:rsidP="00D11B5D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D11B5D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b/>
          <w:sz w:val="24"/>
          <w:szCs w:val="24"/>
        </w:rPr>
        <w:t>________________________</w:t>
      </w:r>
    </w:p>
    <w:p w:rsidR="00D11B5D" w:rsidRPr="00D11B5D" w:rsidRDefault="00D11B5D" w:rsidP="00071D15">
      <w:pPr>
        <w:shd w:val="clear" w:color="auto" w:fill="FFFFFF"/>
        <w:spacing w:before="210"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D11B5D">
        <w:rPr>
          <w:rFonts w:asciiTheme="majorHAnsi" w:eastAsia="Times New Roman" w:hAnsiTheme="majorHAnsi" w:cs="Times New Roman"/>
          <w:b/>
          <w:sz w:val="24"/>
          <w:szCs w:val="24"/>
        </w:rPr>
        <w:t>Action Plan for School:</w:t>
      </w:r>
    </w:p>
    <w:p w:rsidR="00D11B5D" w:rsidRPr="00D11B5D" w:rsidRDefault="00D11B5D" w:rsidP="00071D15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B5D" w:rsidRDefault="00D11B5D" w:rsidP="00D11B5D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CA2" w:rsidRPr="009D5CA2" w:rsidRDefault="00D11B5D" w:rsidP="009D5CA2">
      <w:pPr>
        <w:pStyle w:val="ListParagraph"/>
        <w:numPr>
          <w:ilvl w:val="0"/>
          <w:numId w:val="9"/>
        </w:num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  <w:r w:rsidRPr="00D11B5D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b/>
          <w:sz w:val="24"/>
          <w:szCs w:val="24"/>
        </w:rPr>
        <w:t>________________________</w:t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3888"/>
        <w:gridCol w:w="4050"/>
        <w:gridCol w:w="1530"/>
        <w:gridCol w:w="1548"/>
      </w:tblGrid>
      <w:tr w:rsidR="009D5CA2" w:rsidTr="009D5CA2">
        <w:tc>
          <w:tcPr>
            <w:tcW w:w="3888" w:type="dxa"/>
          </w:tcPr>
          <w:p w:rsidR="009D5CA2" w:rsidRDefault="009D5CA2" w:rsidP="009D5CA2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4050" w:type="dxa"/>
          </w:tcPr>
          <w:p w:rsidR="009D5CA2" w:rsidRDefault="009D5CA2" w:rsidP="009D5CA2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  <w:t>Signature</w:t>
            </w:r>
          </w:p>
        </w:tc>
        <w:tc>
          <w:tcPr>
            <w:tcW w:w="1530" w:type="dxa"/>
          </w:tcPr>
          <w:p w:rsidR="009D5CA2" w:rsidRDefault="009D5CA2" w:rsidP="009D5CA2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  <w:t>Role</w:t>
            </w:r>
          </w:p>
        </w:tc>
        <w:tc>
          <w:tcPr>
            <w:tcW w:w="1548" w:type="dxa"/>
          </w:tcPr>
          <w:p w:rsidR="009D5CA2" w:rsidRDefault="009D5CA2" w:rsidP="009D5CA2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  <w:t>Date</w:t>
            </w:r>
          </w:p>
        </w:tc>
      </w:tr>
      <w:tr w:rsidR="009D5CA2" w:rsidTr="009D5CA2">
        <w:tc>
          <w:tcPr>
            <w:tcW w:w="3888" w:type="dxa"/>
          </w:tcPr>
          <w:p w:rsidR="009D5CA2" w:rsidRDefault="009D5CA2" w:rsidP="009D5CA2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50" w:type="dxa"/>
          </w:tcPr>
          <w:p w:rsidR="009D5CA2" w:rsidRDefault="009D5CA2" w:rsidP="009D5CA2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9D5CA2" w:rsidRDefault="009D5CA2" w:rsidP="009D5CA2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48" w:type="dxa"/>
          </w:tcPr>
          <w:p w:rsidR="009D5CA2" w:rsidRDefault="009D5CA2" w:rsidP="009D5CA2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9D5CA2" w:rsidTr="009D5CA2">
        <w:tc>
          <w:tcPr>
            <w:tcW w:w="3888" w:type="dxa"/>
          </w:tcPr>
          <w:p w:rsidR="009D5CA2" w:rsidRDefault="009D5CA2" w:rsidP="009D5CA2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50" w:type="dxa"/>
          </w:tcPr>
          <w:p w:rsidR="009D5CA2" w:rsidRDefault="009D5CA2" w:rsidP="009D5CA2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9D5CA2" w:rsidRDefault="009D5CA2" w:rsidP="009D5CA2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48" w:type="dxa"/>
          </w:tcPr>
          <w:p w:rsidR="009D5CA2" w:rsidRDefault="009D5CA2" w:rsidP="009D5CA2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9D5CA2" w:rsidTr="009D5CA2">
        <w:tc>
          <w:tcPr>
            <w:tcW w:w="3888" w:type="dxa"/>
          </w:tcPr>
          <w:p w:rsidR="009D5CA2" w:rsidRDefault="009D5CA2" w:rsidP="009D5CA2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50" w:type="dxa"/>
          </w:tcPr>
          <w:p w:rsidR="009D5CA2" w:rsidRDefault="009D5CA2" w:rsidP="009D5CA2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9D5CA2" w:rsidRDefault="009D5CA2" w:rsidP="009D5CA2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48" w:type="dxa"/>
          </w:tcPr>
          <w:p w:rsidR="009D5CA2" w:rsidRDefault="009D5CA2" w:rsidP="009D5CA2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9D5CA2" w:rsidTr="009D5CA2">
        <w:tc>
          <w:tcPr>
            <w:tcW w:w="3888" w:type="dxa"/>
          </w:tcPr>
          <w:p w:rsidR="009D5CA2" w:rsidRDefault="009D5CA2" w:rsidP="009D5CA2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50" w:type="dxa"/>
          </w:tcPr>
          <w:p w:rsidR="009D5CA2" w:rsidRDefault="009D5CA2" w:rsidP="009D5CA2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9D5CA2" w:rsidRDefault="009D5CA2" w:rsidP="009D5CA2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48" w:type="dxa"/>
          </w:tcPr>
          <w:p w:rsidR="009D5CA2" w:rsidRDefault="009D5CA2" w:rsidP="009D5CA2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C27AAB" w:rsidRDefault="00C27AAB" w:rsidP="009D5CA2">
      <w:pPr>
        <w:spacing w:line="240" w:lineRule="auto"/>
        <w:ind w:left="360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</w:p>
    <w:p w:rsidR="001A61E3" w:rsidRDefault="001A61E3" w:rsidP="009D5CA2">
      <w:pPr>
        <w:spacing w:line="240" w:lineRule="auto"/>
        <w:ind w:left="360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lastRenderedPageBreak/>
        <w:t>Discussion:</w:t>
      </w:r>
    </w:p>
    <w:p w:rsidR="001A61E3" w:rsidRPr="001A61E3" w:rsidRDefault="001A61E3" w:rsidP="001A61E3">
      <w:pPr>
        <w:pStyle w:val="ListParagraph"/>
        <w:numPr>
          <w:ilvl w:val="0"/>
          <w:numId w:val="10"/>
        </w:num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A61E3">
        <w:rPr>
          <w:rFonts w:asciiTheme="majorHAnsi" w:eastAsia="Times New Roman" w:hAnsiTheme="majorHAnsi" w:cs="Times New Roman"/>
          <w:sz w:val="24"/>
          <w:szCs w:val="24"/>
        </w:rPr>
        <w:t xml:space="preserve">The team will </w:t>
      </w:r>
      <w:r>
        <w:rPr>
          <w:rFonts w:asciiTheme="majorHAnsi" w:eastAsia="Times New Roman" w:hAnsiTheme="majorHAnsi" w:cs="Times New Roman"/>
          <w:sz w:val="24"/>
          <w:szCs w:val="24"/>
        </w:rPr>
        <w:t>discuss the barriers which affected the child’s attendance for the month and develop a plan.</w:t>
      </w:r>
    </w:p>
    <w:p w:rsidR="00D11B5D" w:rsidRPr="009D5CA2" w:rsidRDefault="00D11B5D" w:rsidP="009D5CA2">
      <w:pPr>
        <w:spacing w:line="240" w:lineRule="auto"/>
        <w:ind w:left="360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  <w:r w:rsidRPr="009D5CA2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Effective Strategies for Improved Attendance:</w:t>
      </w:r>
    </w:p>
    <w:p w:rsidR="00D11B5D" w:rsidRPr="00D11B5D" w:rsidRDefault="00D11B5D" w:rsidP="001A61E3">
      <w:pPr>
        <w:shd w:val="clear" w:color="auto" w:fill="FFFFFF"/>
        <w:spacing w:before="210" w:after="100" w:afterAutospacing="1" w:line="240" w:lineRule="auto"/>
        <w:ind w:firstLine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D11B5D">
        <w:rPr>
          <w:rFonts w:asciiTheme="majorHAnsi" w:eastAsia="Times New Roman" w:hAnsiTheme="majorHAnsi" w:cs="Times New Roman"/>
          <w:b/>
          <w:sz w:val="24"/>
          <w:szCs w:val="24"/>
        </w:rPr>
        <w:t>For home:</w:t>
      </w:r>
    </w:p>
    <w:p w:rsidR="002D3D10" w:rsidRPr="00170B92" w:rsidRDefault="002D3D10" w:rsidP="00D177EF">
      <w:pPr>
        <w:pStyle w:val="ListParagraph"/>
        <w:numPr>
          <w:ilvl w:val="0"/>
          <w:numId w:val="3"/>
        </w:numPr>
        <w:shd w:val="clear" w:color="auto" w:fill="FFFFFF"/>
        <w:spacing w:before="210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0B92">
        <w:rPr>
          <w:rFonts w:asciiTheme="majorHAnsi" w:eastAsia="Times New Roman" w:hAnsiTheme="majorHAnsi" w:cs="Times New Roman"/>
          <w:sz w:val="24"/>
          <w:szCs w:val="24"/>
        </w:rPr>
        <w:t xml:space="preserve">Set a regular bed time and morning routine.  </w:t>
      </w:r>
    </w:p>
    <w:p w:rsidR="002D3D10" w:rsidRPr="00170B92" w:rsidRDefault="002D3D10" w:rsidP="00D177EF">
      <w:pPr>
        <w:pStyle w:val="ListParagraph"/>
        <w:numPr>
          <w:ilvl w:val="0"/>
          <w:numId w:val="3"/>
        </w:numPr>
        <w:shd w:val="clear" w:color="auto" w:fill="FFFFFF"/>
        <w:spacing w:before="210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0B92">
        <w:rPr>
          <w:rFonts w:asciiTheme="majorHAnsi" w:eastAsia="Times New Roman" w:hAnsiTheme="majorHAnsi" w:cs="Times New Roman"/>
          <w:sz w:val="24"/>
          <w:szCs w:val="24"/>
        </w:rPr>
        <w:t>Lay out clothes and pack backpacks the night before.</w:t>
      </w:r>
    </w:p>
    <w:p w:rsidR="002D3D10" w:rsidRPr="00170B92" w:rsidRDefault="002D3D10" w:rsidP="00D177EF">
      <w:pPr>
        <w:pStyle w:val="ListParagraph"/>
        <w:numPr>
          <w:ilvl w:val="0"/>
          <w:numId w:val="3"/>
        </w:numPr>
        <w:shd w:val="clear" w:color="auto" w:fill="FFFFFF"/>
        <w:spacing w:before="210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0B92">
        <w:rPr>
          <w:rFonts w:asciiTheme="majorHAnsi" w:eastAsia="Times New Roman" w:hAnsiTheme="majorHAnsi" w:cs="Times New Roman"/>
          <w:sz w:val="24"/>
          <w:szCs w:val="24"/>
        </w:rPr>
        <w:t>Don't let your child stay home unless he/she is truly sick.  Keep in mind complaints of a stomach ache or headache can be a sign of anxiety and not a reason to stay home.</w:t>
      </w:r>
    </w:p>
    <w:p w:rsidR="002D3D10" w:rsidRPr="00170B92" w:rsidRDefault="002D3D10" w:rsidP="00D177EF">
      <w:pPr>
        <w:pStyle w:val="ListParagraph"/>
        <w:numPr>
          <w:ilvl w:val="0"/>
          <w:numId w:val="3"/>
        </w:numPr>
        <w:shd w:val="clear" w:color="auto" w:fill="FFFFFF"/>
        <w:spacing w:before="210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0B92">
        <w:rPr>
          <w:rFonts w:asciiTheme="majorHAnsi" w:eastAsia="Times New Roman" w:hAnsiTheme="majorHAnsi" w:cs="Times New Roman"/>
          <w:sz w:val="24"/>
          <w:szCs w:val="24"/>
        </w:rPr>
        <w:t xml:space="preserve">If your child seems reluctant to go to school, find out why and work with the teacher, administrator </w:t>
      </w:r>
      <w:r w:rsidR="00071D15">
        <w:rPr>
          <w:rFonts w:asciiTheme="majorHAnsi" w:eastAsia="Times New Roman" w:hAnsiTheme="majorHAnsi" w:cs="Times New Roman"/>
          <w:sz w:val="24"/>
          <w:szCs w:val="24"/>
        </w:rPr>
        <w:t>support staff</w:t>
      </w:r>
      <w:r w:rsidRPr="00170B92">
        <w:rPr>
          <w:rFonts w:asciiTheme="majorHAnsi" w:eastAsia="Times New Roman" w:hAnsiTheme="majorHAnsi" w:cs="Times New Roman"/>
          <w:sz w:val="24"/>
          <w:szCs w:val="24"/>
        </w:rPr>
        <w:t xml:space="preserve"> to get them excited about going to school.   </w:t>
      </w:r>
    </w:p>
    <w:p w:rsidR="002D3D10" w:rsidRPr="00170B92" w:rsidRDefault="002D3D10" w:rsidP="00D177EF">
      <w:pPr>
        <w:pStyle w:val="ListParagraph"/>
        <w:numPr>
          <w:ilvl w:val="0"/>
          <w:numId w:val="3"/>
        </w:numPr>
        <w:shd w:val="clear" w:color="auto" w:fill="FFFFFF"/>
        <w:spacing w:before="210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0B92">
        <w:rPr>
          <w:rFonts w:asciiTheme="majorHAnsi" w:eastAsia="Times New Roman" w:hAnsiTheme="majorHAnsi" w:cs="Times New Roman"/>
          <w:sz w:val="24"/>
          <w:szCs w:val="24"/>
        </w:rPr>
        <w:t>Develop back-up plans for getting to school if something comes up.  Call on a family member, a neighbor, or another parent.</w:t>
      </w:r>
    </w:p>
    <w:p w:rsidR="002D3D10" w:rsidRPr="00170B92" w:rsidRDefault="002D3D10" w:rsidP="00D177EF">
      <w:pPr>
        <w:pStyle w:val="ListParagraph"/>
        <w:numPr>
          <w:ilvl w:val="0"/>
          <w:numId w:val="3"/>
        </w:numPr>
        <w:shd w:val="clear" w:color="auto" w:fill="FFFFFF"/>
        <w:spacing w:before="210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0B92">
        <w:rPr>
          <w:rFonts w:asciiTheme="majorHAnsi" w:eastAsia="Times New Roman" w:hAnsiTheme="majorHAnsi" w:cs="Times New Roman"/>
          <w:sz w:val="24"/>
          <w:szCs w:val="24"/>
        </w:rPr>
        <w:t>Avoid medical appointments and extended trips when school is in session.</w:t>
      </w:r>
    </w:p>
    <w:p w:rsidR="002D3D10" w:rsidRPr="00170B92" w:rsidRDefault="002D3D10" w:rsidP="00D177EF">
      <w:pPr>
        <w:pStyle w:val="ListParagraph"/>
        <w:numPr>
          <w:ilvl w:val="0"/>
          <w:numId w:val="3"/>
        </w:numPr>
        <w:shd w:val="clear" w:color="auto" w:fill="FFFFFF"/>
        <w:spacing w:before="210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0B92">
        <w:rPr>
          <w:rFonts w:asciiTheme="majorHAnsi" w:eastAsia="Times New Roman" w:hAnsiTheme="majorHAnsi" w:cs="Times New Roman"/>
          <w:sz w:val="24"/>
          <w:szCs w:val="24"/>
        </w:rPr>
        <w:t>Reach out for help if you are experiencing tough times (e.g. transportation, unstable housing, loss of a job, health problems) that make it difficult to get your child to school.  Other</w:t>
      </w:r>
      <w:r w:rsidR="00071D15">
        <w:rPr>
          <w:rFonts w:asciiTheme="majorHAnsi" w:eastAsia="Times New Roman" w:hAnsiTheme="majorHAnsi" w:cs="Times New Roman"/>
          <w:sz w:val="24"/>
          <w:szCs w:val="24"/>
        </w:rPr>
        <w:t xml:space="preserve"> parents, your child's teacher</w:t>
      </w:r>
      <w:r w:rsidRPr="00170B92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="007008B0" w:rsidRPr="00170B92">
        <w:rPr>
          <w:rFonts w:asciiTheme="majorHAnsi" w:eastAsia="Times New Roman" w:hAnsiTheme="majorHAnsi" w:cs="Times New Roman"/>
          <w:sz w:val="24"/>
          <w:szCs w:val="24"/>
        </w:rPr>
        <w:t>family service</w:t>
      </w:r>
      <w:r w:rsidRPr="00170B92">
        <w:rPr>
          <w:rFonts w:asciiTheme="majorHAnsi" w:eastAsia="Times New Roman" w:hAnsiTheme="majorHAnsi" w:cs="Times New Roman"/>
          <w:sz w:val="24"/>
          <w:szCs w:val="24"/>
        </w:rPr>
        <w:t xml:space="preserve"> worker, nurse, afterschool providers or community agencies can help you problem solve or connect you to a needed resource.</w:t>
      </w:r>
    </w:p>
    <w:p w:rsidR="002D3D10" w:rsidRPr="00170B92" w:rsidRDefault="002D3D10" w:rsidP="00D177EF">
      <w:pPr>
        <w:pStyle w:val="ListParagraph"/>
        <w:numPr>
          <w:ilvl w:val="0"/>
          <w:numId w:val="3"/>
        </w:numPr>
        <w:shd w:val="clear" w:color="auto" w:fill="FFFFFF"/>
        <w:spacing w:before="210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0B92">
        <w:rPr>
          <w:rFonts w:asciiTheme="majorHAnsi" w:eastAsia="Times New Roman" w:hAnsiTheme="majorHAnsi" w:cs="Times New Roman"/>
          <w:sz w:val="24"/>
          <w:szCs w:val="24"/>
        </w:rPr>
        <w:t xml:space="preserve">If your child </w:t>
      </w:r>
      <w:r w:rsidR="00071D15">
        <w:rPr>
          <w:rFonts w:asciiTheme="majorHAnsi" w:eastAsia="Times New Roman" w:hAnsiTheme="majorHAnsi" w:cs="Times New Roman"/>
          <w:sz w:val="24"/>
          <w:szCs w:val="24"/>
        </w:rPr>
        <w:t>will be</w:t>
      </w:r>
      <w:r w:rsidRPr="00170B92">
        <w:rPr>
          <w:rFonts w:asciiTheme="majorHAnsi" w:eastAsia="Times New Roman" w:hAnsiTheme="majorHAnsi" w:cs="Times New Roman"/>
          <w:sz w:val="24"/>
          <w:szCs w:val="24"/>
        </w:rPr>
        <w:t xml:space="preserve"> absent, </w:t>
      </w:r>
      <w:r w:rsidR="00071D15">
        <w:rPr>
          <w:rFonts w:asciiTheme="majorHAnsi" w:eastAsia="Times New Roman" w:hAnsiTheme="majorHAnsi" w:cs="Times New Roman"/>
          <w:sz w:val="24"/>
          <w:szCs w:val="24"/>
        </w:rPr>
        <w:t>ask</w:t>
      </w:r>
      <w:r w:rsidRPr="00170B92">
        <w:rPr>
          <w:rFonts w:asciiTheme="majorHAnsi" w:eastAsia="Times New Roman" w:hAnsiTheme="majorHAnsi" w:cs="Times New Roman"/>
          <w:sz w:val="24"/>
          <w:szCs w:val="24"/>
        </w:rPr>
        <w:t xml:space="preserve"> the teacher </w:t>
      </w:r>
      <w:r w:rsidR="00071D15">
        <w:rPr>
          <w:rFonts w:asciiTheme="majorHAnsi" w:eastAsia="Times New Roman" w:hAnsiTheme="majorHAnsi" w:cs="Times New Roman"/>
          <w:sz w:val="24"/>
          <w:szCs w:val="24"/>
        </w:rPr>
        <w:t>for activities he/she can do at home.</w:t>
      </w:r>
    </w:p>
    <w:p w:rsidR="00D177EF" w:rsidRPr="00170B92" w:rsidRDefault="00D177EF" w:rsidP="003B547F">
      <w:pPr>
        <w:pStyle w:val="ListParagraph"/>
        <w:numPr>
          <w:ilvl w:val="0"/>
          <w:numId w:val="3"/>
        </w:numPr>
        <w:shd w:val="clear" w:color="auto" w:fill="FFFFFF"/>
        <w:spacing w:before="210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0B92">
        <w:rPr>
          <w:rFonts w:asciiTheme="majorHAnsi" w:eastAsia="Times New Roman" w:hAnsiTheme="majorHAnsi" w:cs="Times New Roman"/>
          <w:sz w:val="24"/>
          <w:szCs w:val="24"/>
        </w:rPr>
        <w:t xml:space="preserve">Other ________________________________________________________________ </w:t>
      </w:r>
    </w:p>
    <w:p w:rsidR="001B51FA" w:rsidRDefault="001B51FA" w:rsidP="00D11B5D">
      <w:pPr>
        <w:shd w:val="clear" w:color="auto" w:fill="FFFFFF"/>
        <w:spacing w:before="210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D11B5D" w:rsidRPr="00D11B5D" w:rsidRDefault="00D11B5D" w:rsidP="001A61E3">
      <w:pPr>
        <w:shd w:val="clear" w:color="auto" w:fill="FFFFFF"/>
        <w:spacing w:before="210" w:after="100" w:afterAutospacing="1" w:line="240" w:lineRule="auto"/>
        <w:ind w:firstLine="72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D11B5D">
        <w:rPr>
          <w:rFonts w:asciiTheme="majorHAnsi" w:eastAsia="Times New Roman" w:hAnsiTheme="majorHAnsi" w:cs="Times New Roman"/>
          <w:b/>
          <w:sz w:val="24"/>
          <w:szCs w:val="24"/>
        </w:rPr>
        <w:t>For school:</w:t>
      </w:r>
    </w:p>
    <w:p w:rsidR="00D177EF" w:rsidRPr="00D11B5D" w:rsidRDefault="003B547F" w:rsidP="00D11B5D">
      <w:pPr>
        <w:pStyle w:val="ListParagraph"/>
        <w:numPr>
          <w:ilvl w:val="0"/>
          <w:numId w:val="3"/>
        </w:numPr>
        <w:shd w:val="clear" w:color="auto" w:fill="FFFFFF"/>
        <w:spacing w:before="210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11B5D">
        <w:rPr>
          <w:rFonts w:asciiTheme="majorHAnsi" w:eastAsia="Times New Roman" w:hAnsiTheme="majorHAnsi" w:cs="Times New Roman"/>
          <w:sz w:val="24"/>
          <w:szCs w:val="24"/>
        </w:rPr>
        <w:t>Connect family with an attendance buddy __________________________________.</w:t>
      </w:r>
    </w:p>
    <w:p w:rsidR="003B547F" w:rsidRPr="00170B92" w:rsidRDefault="003B547F" w:rsidP="00D177EF">
      <w:pPr>
        <w:pStyle w:val="ListParagraph"/>
        <w:numPr>
          <w:ilvl w:val="0"/>
          <w:numId w:val="3"/>
        </w:numPr>
        <w:shd w:val="clear" w:color="auto" w:fill="FFFFFF"/>
        <w:spacing w:before="210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0B92">
        <w:rPr>
          <w:rFonts w:asciiTheme="majorHAnsi" w:eastAsia="Times New Roman" w:hAnsiTheme="majorHAnsi" w:cs="Times New Roman"/>
          <w:sz w:val="24"/>
          <w:szCs w:val="24"/>
        </w:rPr>
        <w:t>Provide family with data related to child’s attendance history.</w:t>
      </w:r>
    </w:p>
    <w:p w:rsidR="003B547F" w:rsidRPr="00170B92" w:rsidRDefault="003B547F" w:rsidP="00D177EF">
      <w:pPr>
        <w:pStyle w:val="ListParagraph"/>
        <w:numPr>
          <w:ilvl w:val="0"/>
          <w:numId w:val="3"/>
        </w:numPr>
        <w:shd w:val="clear" w:color="auto" w:fill="FFFFFF"/>
        <w:spacing w:before="210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0B92">
        <w:rPr>
          <w:rFonts w:asciiTheme="majorHAnsi" w:eastAsia="Times New Roman" w:hAnsiTheme="majorHAnsi" w:cs="Times New Roman"/>
          <w:sz w:val="24"/>
          <w:szCs w:val="24"/>
        </w:rPr>
        <w:t>Clarify the program’s health exclusion policy.</w:t>
      </w:r>
    </w:p>
    <w:p w:rsidR="003B547F" w:rsidRPr="00170B92" w:rsidRDefault="003B547F" w:rsidP="00D177EF">
      <w:pPr>
        <w:pStyle w:val="ListParagraph"/>
        <w:numPr>
          <w:ilvl w:val="0"/>
          <w:numId w:val="3"/>
        </w:numPr>
        <w:shd w:val="clear" w:color="auto" w:fill="FFFFFF"/>
        <w:spacing w:before="210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0B92">
        <w:rPr>
          <w:rFonts w:asciiTheme="majorHAnsi" w:eastAsia="Times New Roman" w:hAnsiTheme="majorHAnsi" w:cs="Times New Roman"/>
          <w:sz w:val="24"/>
          <w:szCs w:val="24"/>
        </w:rPr>
        <w:t>Share information with family regarding the impact of too many absences.</w:t>
      </w:r>
    </w:p>
    <w:p w:rsidR="003B547F" w:rsidRDefault="003B547F" w:rsidP="003B547F">
      <w:pPr>
        <w:pStyle w:val="ListParagraph"/>
        <w:numPr>
          <w:ilvl w:val="0"/>
          <w:numId w:val="3"/>
        </w:numPr>
        <w:shd w:val="clear" w:color="auto" w:fill="FFFFFF"/>
        <w:spacing w:before="210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0B92">
        <w:rPr>
          <w:rFonts w:asciiTheme="majorHAnsi" w:eastAsia="Times New Roman" w:hAnsiTheme="majorHAnsi" w:cs="Times New Roman"/>
          <w:sz w:val="24"/>
          <w:szCs w:val="24"/>
        </w:rPr>
        <w:t xml:space="preserve">Other ________________________________________________________________ </w:t>
      </w:r>
    </w:p>
    <w:p w:rsidR="001B51FA" w:rsidRDefault="001B51FA" w:rsidP="001B51FA">
      <w:pPr>
        <w:shd w:val="clear" w:color="auto" w:fill="FFFFFF"/>
        <w:spacing w:before="210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1B51FA" w:rsidRDefault="001B51FA" w:rsidP="001B51FA">
      <w:pPr>
        <w:shd w:val="clear" w:color="auto" w:fill="FFFFFF"/>
        <w:spacing w:before="210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1B51FA" w:rsidRDefault="001B51FA" w:rsidP="001B51FA">
      <w:pPr>
        <w:shd w:val="clear" w:color="auto" w:fill="FFFFFF"/>
        <w:spacing w:before="210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bookmarkStart w:id="0" w:name="_GoBack"/>
      <w:bookmarkEnd w:id="0"/>
    </w:p>
    <w:p w:rsidR="001B51FA" w:rsidRDefault="001B51FA" w:rsidP="001B51FA">
      <w:pPr>
        <w:shd w:val="clear" w:color="auto" w:fill="FFFFFF"/>
        <w:spacing w:before="210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1B51FA" w:rsidRDefault="00020155" w:rsidP="001B51FA">
      <w:pPr>
        <w:rPr>
          <w:rFonts w:asciiTheme="majorHAnsi" w:eastAsia="Times New Roman" w:hAnsiTheme="majorHAnsi" w:cs="Times New Roman"/>
          <w:sz w:val="24"/>
          <w:szCs w:val="24"/>
        </w:rPr>
      </w:pPr>
      <w:hyperlink r:id="rId9" w:history="1">
        <w:r w:rsidR="001B51FA" w:rsidRPr="003E6FF8">
          <w:rPr>
            <w:rStyle w:val="Hyperlink"/>
          </w:rPr>
          <w:t>http://www.stancoe.org/scoe/admin/destination-grad/parent-awareness.html</w:t>
        </w:r>
      </w:hyperlink>
      <w:r w:rsidR="001B51FA">
        <w:t xml:space="preserve"> </w:t>
      </w:r>
    </w:p>
    <w:p w:rsidR="001B51FA" w:rsidRPr="001B51FA" w:rsidRDefault="001B51FA" w:rsidP="001B51FA">
      <w:pPr>
        <w:shd w:val="clear" w:color="auto" w:fill="FFFFFF"/>
        <w:spacing w:before="210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sectPr w:rsidR="001B51FA" w:rsidRPr="001B51FA" w:rsidSect="009D5CA2">
      <w:headerReference w:type="default" r:id="rId10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55" w:rsidRDefault="00020155" w:rsidP="00D177EF">
      <w:pPr>
        <w:spacing w:after="0" w:line="240" w:lineRule="auto"/>
      </w:pPr>
      <w:r>
        <w:separator/>
      </w:r>
    </w:p>
  </w:endnote>
  <w:endnote w:type="continuationSeparator" w:id="0">
    <w:p w:rsidR="00020155" w:rsidRDefault="00020155" w:rsidP="00D1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55" w:rsidRDefault="00020155" w:rsidP="00D177EF">
      <w:pPr>
        <w:spacing w:after="0" w:line="240" w:lineRule="auto"/>
      </w:pPr>
      <w:r>
        <w:separator/>
      </w:r>
    </w:p>
  </w:footnote>
  <w:footnote w:type="continuationSeparator" w:id="0">
    <w:p w:rsidR="00020155" w:rsidRDefault="00020155" w:rsidP="00D1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A2" w:rsidRDefault="009D5CA2">
    <w:pPr>
      <w:pStyle w:val="Header"/>
    </w:pPr>
    <w:r>
      <w:rPr>
        <w:noProof/>
      </w:rPr>
      <w:drawing>
        <wp:inline distT="0" distB="0" distL="0" distR="0" wp14:anchorId="42BFE66C" wp14:editId="56F7A349">
          <wp:extent cx="6943725" cy="942975"/>
          <wp:effectExtent l="0" t="0" r="0" b="9525"/>
          <wp:docPr id="3" name="Picture 3" descr="B&amp;W header onl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&amp;W header onl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88" cy="945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62E"/>
    <w:multiLevelType w:val="hybridMultilevel"/>
    <w:tmpl w:val="F2761B2A"/>
    <w:lvl w:ilvl="0" w:tplc="60DC32A8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4121DF"/>
    <w:multiLevelType w:val="hybridMultilevel"/>
    <w:tmpl w:val="EAA20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650F7"/>
    <w:multiLevelType w:val="hybridMultilevel"/>
    <w:tmpl w:val="AB2C6172"/>
    <w:lvl w:ilvl="0" w:tplc="60DC32A8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373FB5"/>
    <w:multiLevelType w:val="hybridMultilevel"/>
    <w:tmpl w:val="62609006"/>
    <w:lvl w:ilvl="0" w:tplc="E7703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17EB0"/>
    <w:multiLevelType w:val="hybridMultilevel"/>
    <w:tmpl w:val="62663AE8"/>
    <w:lvl w:ilvl="0" w:tplc="60DC32A8">
      <w:start w:val="1"/>
      <w:numFmt w:val="bullet"/>
      <w:lvlText w:val="□"/>
      <w:lvlJc w:val="left"/>
      <w:pPr>
        <w:ind w:left="36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2E1110B1"/>
    <w:multiLevelType w:val="hybridMultilevel"/>
    <w:tmpl w:val="87821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3130F"/>
    <w:multiLevelType w:val="hybridMultilevel"/>
    <w:tmpl w:val="9EE8C5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2272406"/>
    <w:multiLevelType w:val="multilevel"/>
    <w:tmpl w:val="7170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A326E1"/>
    <w:multiLevelType w:val="hybridMultilevel"/>
    <w:tmpl w:val="85FEFE28"/>
    <w:lvl w:ilvl="0" w:tplc="60DC32A8">
      <w:start w:val="1"/>
      <w:numFmt w:val="bullet"/>
      <w:lvlText w:val="□"/>
      <w:lvlJc w:val="left"/>
      <w:pPr>
        <w:ind w:left="36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6E55799E"/>
    <w:multiLevelType w:val="multilevel"/>
    <w:tmpl w:val="C91E02A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0"/>
    <w:rsid w:val="00020155"/>
    <w:rsid w:val="00071D15"/>
    <w:rsid w:val="000D695F"/>
    <w:rsid w:val="00170B92"/>
    <w:rsid w:val="001A61E3"/>
    <w:rsid w:val="001B51FA"/>
    <w:rsid w:val="002D3D10"/>
    <w:rsid w:val="002E7050"/>
    <w:rsid w:val="003B547F"/>
    <w:rsid w:val="005473CC"/>
    <w:rsid w:val="0056012F"/>
    <w:rsid w:val="007008B0"/>
    <w:rsid w:val="007A3667"/>
    <w:rsid w:val="009079A0"/>
    <w:rsid w:val="00907AB9"/>
    <w:rsid w:val="00963D49"/>
    <w:rsid w:val="009D5CA2"/>
    <w:rsid w:val="00B451A7"/>
    <w:rsid w:val="00C27AAB"/>
    <w:rsid w:val="00D11B5D"/>
    <w:rsid w:val="00D177EF"/>
    <w:rsid w:val="00E34C1B"/>
    <w:rsid w:val="00ED0562"/>
    <w:rsid w:val="00F53715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7EF"/>
  </w:style>
  <w:style w:type="paragraph" w:styleId="Footer">
    <w:name w:val="footer"/>
    <w:basedOn w:val="Normal"/>
    <w:link w:val="FooterChar"/>
    <w:uiPriority w:val="99"/>
    <w:unhideWhenUsed/>
    <w:rsid w:val="00D17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7EF"/>
  </w:style>
  <w:style w:type="paragraph" w:styleId="ListParagraph">
    <w:name w:val="List Paragraph"/>
    <w:basedOn w:val="Normal"/>
    <w:uiPriority w:val="34"/>
    <w:qFormat/>
    <w:rsid w:val="00D177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1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C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7EF"/>
  </w:style>
  <w:style w:type="paragraph" w:styleId="Footer">
    <w:name w:val="footer"/>
    <w:basedOn w:val="Normal"/>
    <w:link w:val="FooterChar"/>
    <w:uiPriority w:val="99"/>
    <w:unhideWhenUsed/>
    <w:rsid w:val="00D17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7EF"/>
  </w:style>
  <w:style w:type="paragraph" w:styleId="ListParagraph">
    <w:name w:val="List Paragraph"/>
    <w:basedOn w:val="Normal"/>
    <w:uiPriority w:val="34"/>
    <w:qFormat/>
    <w:rsid w:val="00D177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1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C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4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tancoe.org/scoe/admin/destination-grad/parent-awarenes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070A0-9F98-485E-9514-7E39789F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Stanislaus County Office of Education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Tate, Kristie</cp:lastModifiedBy>
  <cp:revision>12</cp:revision>
  <cp:lastPrinted>2016-10-03T17:23:00Z</cp:lastPrinted>
  <dcterms:created xsi:type="dcterms:W3CDTF">2016-01-27T19:31:00Z</dcterms:created>
  <dcterms:modified xsi:type="dcterms:W3CDTF">2017-08-07T03:58:00Z</dcterms:modified>
</cp:coreProperties>
</file>